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F" w:rsidRPr="00116909" w:rsidRDefault="000909DF" w:rsidP="000909D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0909DF" w:rsidRPr="00116909" w:rsidRDefault="000909DF" w:rsidP="000909D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bookmarkStart w:id="0" w:name="_GoBack"/>
      <w:bookmarkEnd w:id="0"/>
      <w:r w:rsidRPr="00116909">
        <w:rPr>
          <w:b/>
          <w:sz w:val="28"/>
          <w:szCs w:val="28"/>
        </w:rPr>
        <w:t xml:space="preserve"> Иглинский район Республики Башкортостан  28  созыва</w:t>
      </w:r>
    </w:p>
    <w:p w:rsidR="000909DF" w:rsidRDefault="000909DF" w:rsidP="000909DF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 xml:space="preserve">  </w:t>
      </w:r>
    </w:p>
    <w:p w:rsidR="000909DF" w:rsidRDefault="000909DF" w:rsidP="000909DF">
      <w:pPr>
        <w:rPr>
          <w:b/>
          <w:sz w:val="28"/>
          <w:szCs w:val="28"/>
        </w:rPr>
      </w:pPr>
    </w:p>
    <w:p w:rsidR="000909DF" w:rsidRDefault="000909DF" w:rsidP="00090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24B3">
        <w:rPr>
          <w:b/>
          <w:sz w:val="28"/>
          <w:szCs w:val="28"/>
        </w:rPr>
        <w:t>О порядке учета предложений по проекту решения  Совета сельского поселения Майский  сельсовет муниципального района Иглинский район Республ</w:t>
      </w:r>
      <w:r>
        <w:rPr>
          <w:b/>
          <w:sz w:val="28"/>
          <w:szCs w:val="28"/>
        </w:rPr>
        <w:t>ики Башкортостан  «О бюджете  сельского  поселения Майский  сельсовет муниципального  района Иглинский район Республики Башкортостан на 2021 и на  плановый период 2022 и 2023 годов</w:t>
      </w:r>
      <w:r w:rsidRPr="003224B3">
        <w:rPr>
          <w:b/>
          <w:sz w:val="28"/>
          <w:szCs w:val="28"/>
        </w:rPr>
        <w:t>»</w:t>
      </w:r>
    </w:p>
    <w:p w:rsidR="000909DF" w:rsidRPr="003224B3" w:rsidRDefault="000909DF" w:rsidP="000909DF">
      <w:pPr>
        <w:rPr>
          <w:b/>
          <w:sz w:val="28"/>
          <w:szCs w:val="28"/>
        </w:rPr>
      </w:pPr>
    </w:p>
    <w:p w:rsidR="000909DF" w:rsidRPr="003224B3" w:rsidRDefault="000909DF" w:rsidP="00090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4B3">
        <w:rPr>
          <w:sz w:val="28"/>
          <w:szCs w:val="28"/>
        </w:rPr>
        <w:t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Иглинский район Республики Башкортостан решил:</w:t>
      </w:r>
    </w:p>
    <w:p w:rsidR="000909DF" w:rsidRPr="003224B3" w:rsidRDefault="000909DF" w:rsidP="000909DF">
      <w:pPr>
        <w:rPr>
          <w:sz w:val="28"/>
          <w:szCs w:val="28"/>
        </w:rPr>
      </w:pPr>
    </w:p>
    <w:p w:rsidR="000909DF" w:rsidRPr="003224B3" w:rsidRDefault="000909DF" w:rsidP="000909DF">
      <w:pPr>
        <w:rPr>
          <w:sz w:val="28"/>
          <w:szCs w:val="28"/>
        </w:rPr>
      </w:pPr>
      <w:r w:rsidRPr="003224B3">
        <w:rPr>
          <w:sz w:val="28"/>
          <w:szCs w:val="28"/>
        </w:rPr>
        <w:t>1. Утвердить Порядок учета предложений по проекту решения Совета сельского  поселения Майский  сельсовет муниципального района Иглинский район Республики Башкортос</w:t>
      </w:r>
      <w:r>
        <w:rPr>
          <w:sz w:val="28"/>
          <w:szCs w:val="28"/>
        </w:rPr>
        <w:t>тан «</w:t>
      </w:r>
      <w:r>
        <w:rPr>
          <w:b/>
          <w:sz w:val="28"/>
          <w:szCs w:val="28"/>
        </w:rPr>
        <w:t>«</w:t>
      </w:r>
      <w:r w:rsidRPr="000224AC">
        <w:rPr>
          <w:sz w:val="28"/>
          <w:szCs w:val="28"/>
        </w:rPr>
        <w:t>О бюджете  сельского  поселения Майский  сельсовет муниципального  района Иглинский район Республики Башкортостан на 2021 и на  плановый период 2022 и 2023 годов»</w:t>
      </w:r>
      <w:r>
        <w:rPr>
          <w:sz w:val="28"/>
          <w:szCs w:val="28"/>
        </w:rPr>
        <w:t xml:space="preserve">, </w:t>
      </w:r>
      <w:r w:rsidRPr="003224B3">
        <w:rPr>
          <w:sz w:val="28"/>
          <w:szCs w:val="28"/>
        </w:rPr>
        <w:t>а также участия граждан в его обсуждении (прилагается).</w:t>
      </w:r>
    </w:p>
    <w:p w:rsidR="000909DF" w:rsidRPr="003224B3" w:rsidRDefault="000909DF" w:rsidP="000909DF">
      <w:pPr>
        <w:rPr>
          <w:sz w:val="28"/>
          <w:szCs w:val="28"/>
        </w:rPr>
      </w:pPr>
      <w:r w:rsidRPr="003224B3">
        <w:rPr>
          <w:sz w:val="28"/>
          <w:szCs w:val="28"/>
        </w:rPr>
        <w:t>2. Обнародовать настоящее Решение на информационном стенде в здании  администрации сельского поселения Майский сельсовет муниципального района Иглинский район.</w:t>
      </w:r>
    </w:p>
    <w:p w:rsidR="000909DF" w:rsidRPr="003224B3" w:rsidRDefault="000909DF" w:rsidP="000909DF">
      <w:pPr>
        <w:rPr>
          <w:sz w:val="28"/>
          <w:szCs w:val="28"/>
        </w:rPr>
      </w:pPr>
      <w:r w:rsidRPr="003224B3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социально- гуманитарным вопросам (председатель Новикова Н.П.).</w:t>
      </w:r>
    </w:p>
    <w:p w:rsidR="000909DF" w:rsidRPr="003224B3" w:rsidRDefault="000909DF" w:rsidP="000909DF">
      <w:pPr>
        <w:rPr>
          <w:sz w:val="28"/>
          <w:szCs w:val="28"/>
        </w:rPr>
      </w:pPr>
    </w:p>
    <w:p w:rsidR="000909DF" w:rsidRPr="003224B3" w:rsidRDefault="000909DF" w:rsidP="000909DF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3224B3">
        <w:rPr>
          <w:sz w:val="28"/>
          <w:szCs w:val="28"/>
        </w:rPr>
        <w:t xml:space="preserve">    В.М. Фролова</w:t>
      </w:r>
    </w:p>
    <w:p w:rsidR="000909DF" w:rsidRDefault="000909DF" w:rsidP="000909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9DF" w:rsidRPr="003224B3" w:rsidRDefault="000909DF" w:rsidP="000909DF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Pr="003224B3">
        <w:rPr>
          <w:sz w:val="28"/>
          <w:szCs w:val="28"/>
        </w:rPr>
        <w:t xml:space="preserve">  2020  год</w:t>
      </w:r>
    </w:p>
    <w:p w:rsidR="000909DF" w:rsidRDefault="000909DF" w:rsidP="000909DF">
      <w:pPr>
        <w:rPr>
          <w:sz w:val="28"/>
          <w:szCs w:val="28"/>
        </w:rPr>
      </w:pPr>
    </w:p>
    <w:p w:rsidR="000909DF" w:rsidRPr="003224B3" w:rsidRDefault="000909DF" w:rsidP="000909DF">
      <w:pPr>
        <w:rPr>
          <w:sz w:val="28"/>
          <w:szCs w:val="28"/>
        </w:rPr>
      </w:pPr>
      <w:r>
        <w:rPr>
          <w:sz w:val="28"/>
          <w:szCs w:val="28"/>
        </w:rPr>
        <w:t>№ 147</w:t>
      </w:r>
    </w:p>
    <w:p w:rsidR="000909DF" w:rsidRDefault="000909DF" w:rsidP="000909DF">
      <w:pPr>
        <w:rPr>
          <w:b/>
          <w:sz w:val="28"/>
          <w:szCs w:val="28"/>
        </w:rPr>
      </w:pPr>
    </w:p>
    <w:p w:rsidR="00C7467D" w:rsidRDefault="00C7467D"/>
    <w:sectPr w:rsidR="00C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AC"/>
    <w:rsid w:val="000909DF"/>
    <w:rsid w:val="006002AC"/>
    <w:rsid w:val="00C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2020-11-23T05:48:00Z</dcterms:created>
  <dcterms:modified xsi:type="dcterms:W3CDTF">2020-11-23T05:48:00Z</dcterms:modified>
</cp:coreProperties>
</file>