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43" w:rsidRDefault="00B41D43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Pr="00784A64" w:rsidRDefault="00784A64" w:rsidP="0078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4A64">
        <w:rPr>
          <w:rFonts w:ascii="Times New Roman" w:hAnsi="Times New Roman" w:cs="Times New Roman"/>
          <w:b/>
          <w:sz w:val="28"/>
          <w:szCs w:val="28"/>
        </w:rPr>
        <w:t>Ҡарар</w:t>
      </w:r>
      <w:proofErr w:type="spellEnd"/>
      <w:r w:rsidRPr="00784A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Постановление</w:t>
      </w:r>
    </w:p>
    <w:p w:rsidR="00784A64" w:rsidRPr="00784A64" w:rsidRDefault="00784A64" w:rsidP="0078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A64">
        <w:rPr>
          <w:rFonts w:ascii="Times New Roman" w:hAnsi="Times New Roman" w:cs="Times New Roman"/>
          <w:sz w:val="28"/>
          <w:szCs w:val="28"/>
        </w:rPr>
        <w:t>«16»  сентябрь  2020 й                 №   02-06-27                    «16» сентября  2020 год</w:t>
      </w:r>
    </w:p>
    <w:p w:rsidR="00784A64" w:rsidRPr="00784A64" w:rsidRDefault="00784A64" w:rsidP="0078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4A64" w:rsidRPr="00784A64" w:rsidRDefault="00784A64" w:rsidP="0078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Pr="00784A64" w:rsidRDefault="00784A64" w:rsidP="0078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A64" w:rsidRPr="00784A64" w:rsidRDefault="00784A64" w:rsidP="0078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A64">
        <w:rPr>
          <w:rFonts w:ascii="Times New Roman" w:hAnsi="Times New Roman" w:cs="Times New Roman"/>
          <w:sz w:val="28"/>
          <w:szCs w:val="28"/>
        </w:rPr>
        <w:t xml:space="preserve"> Об утверждении «Порядка применения бюджетной классификации Российской Федерации в части, относящейся к бюджету сельского поселения  Майский    сельсовет муниципального района  </w:t>
      </w:r>
      <w:proofErr w:type="spellStart"/>
      <w:r w:rsidRPr="00784A64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84A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784A64" w:rsidRPr="00784A64" w:rsidRDefault="00784A64" w:rsidP="0078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Pr="00784A64" w:rsidRDefault="00784A64" w:rsidP="0078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A64">
        <w:rPr>
          <w:rFonts w:ascii="Times New Roman" w:hAnsi="Times New Roman" w:cs="Times New Roman"/>
          <w:sz w:val="28"/>
          <w:szCs w:val="28"/>
        </w:rPr>
        <w:t xml:space="preserve">  В целях единства бюджетной политики в соответствии со статьями 19, 20, 21, 23 Бюджетного    кодекса    Российской    Федерации   (Собрание законодательства Российской Федерации, 1998, № 31, ст. 3823), статьей 35 Закона   Республики   Башкортостан    от   15   июля   2005   года   №   205-з «О бюджетном процессе Республике Башкортостан» и руководствуясь Уставом сельского </w:t>
      </w:r>
      <w:proofErr w:type="gramStart"/>
      <w:r w:rsidRPr="00784A64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784A64">
        <w:rPr>
          <w:rFonts w:ascii="Times New Roman" w:hAnsi="Times New Roman" w:cs="Times New Roman"/>
          <w:sz w:val="28"/>
          <w:szCs w:val="28"/>
        </w:rPr>
        <w:t xml:space="preserve">  Майский сельсовет муниципального района  </w:t>
      </w:r>
      <w:proofErr w:type="spellStart"/>
      <w:r w:rsidRPr="00784A64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84A64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 постановляю:</w:t>
      </w:r>
    </w:p>
    <w:p w:rsidR="00784A64" w:rsidRPr="00784A64" w:rsidRDefault="00784A64" w:rsidP="0078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A64">
        <w:rPr>
          <w:rFonts w:ascii="Times New Roman" w:hAnsi="Times New Roman" w:cs="Times New Roman"/>
          <w:sz w:val="28"/>
          <w:szCs w:val="28"/>
        </w:rPr>
        <w:t xml:space="preserve">1.Утвердить прилагаемый «Порядок применения бюджетной классификации Российской Федерации в части, относящейся к бюджету сельского поселения                                        Майский  сельсовет муниципального района </w:t>
      </w:r>
      <w:proofErr w:type="spellStart"/>
      <w:r w:rsidRPr="00784A64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84A64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 (далее — Порядок).</w:t>
      </w:r>
    </w:p>
    <w:p w:rsidR="00784A64" w:rsidRPr="00784A64" w:rsidRDefault="00784A64" w:rsidP="0078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A64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и размещению                         на официальном сайте администрации  сельского поселения Майский сельсовет              в информационно-телекоммуникационной сети «Интернет».</w:t>
      </w:r>
    </w:p>
    <w:p w:rsidR="00784A64" w:rsidRPr="00784A64" w:rsidRDefault="00784A64" w:rsidP="0078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A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4A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4A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784A64" w:rsidRPr="00784A64" w:rsidRDefault="00784A64" w:rsidP="0078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Pr="00784A64" w:rsidRDefault="00784A64" w:rsidP="0078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Pr="00784A64" w:rsidRDefault="00784A64" w:rsidP="0078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Pr="00784A64" w:rsidRDefault="00784A64" w:rsidP="0078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Pr="00784A64" w:rsidRDefault="00784A64" w:rsidP="0078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A6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 w:rsidRPr="00784A64">
        <w:rPr>
          <w:rFonts w:ascii="Times New Roman" w:hAnsi="Times New Roman" w:cs="Times New Roman"/>
          <w:sz w:val="28"/>
          <w:szCs w:val="28"/>
        </w:rPr>
        <w:t>В.М.Фролова</w:t>
      </w:r>
      <w:proofErr w:type="spellEnd"/>
    </w:p>
    <w:p w:rsidR="00784A64" w:rsidRPr="00784A64" w:rsidRDefault="00784A64" w:rsidP="0078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Pr="00784A64" w:rsidRDefault="00784A64" w:rsidP="0078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Pr="00784A64" w:rsidRDefault="00784A64" w:rsidP="0078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Pr="00784A64" w:rsidRDefault="00784A64" w:rsidP="0078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Pr="00784A64" w:rsidRDefault="00784A64" w:rsidP="00784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64" w:rsidRDefault="00784A64" w:rsidP="00552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552F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27FA">
        <w:rPr>
          <w:rFonts w:ascii="Times New Roman" w:hAnsi="Times New Roman" w:cs="Times New Roman"/>
          <w:sz w:val="20"/>
          <w:szCs w:val="20"/>
        </w:rPr>
        <w:t xml:space="preserve">Приложение </w:t>
      </w:r>
      <w:proofErr w:type="gramStart"/>
      <w:r w:rsidRPr="00D327FA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D327FA" w:rsidRPr="00D327FA" w:rsidRDefault="00D327FA" w:rsidP="00D327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327FA"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D327FA" w:rsidRPr="00D327FA" w:rsidRDefault="00D327FA" w:rsidP="00D327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327FA">
        <w:rPr>
          <w:rFonts w:ascii="Times New Roman" w:hAnsi="Times New Roman" w:cs="Times New Roman"/>
          <w:sz w:val="20"/>
          <w:szCs w:val="20"/>
        </w:rPr>
        <w:t xml:space="preserve">главы сельского поселения </w:t>
      </w:r>
    </w:p>
    <w:p w:rsidR="00D327FA" w:rsidRPr="00D327FA" w:rsidRDefault="006B2E55" w:rsidP="00D327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Майский</w:t>
      </w:r>
      <w:r w:rsidR="00D327FA" w:rsidRPr="00D327FA">
        <w:rPr>
          <w:rFonts w:ascii="Times New Roman" w:hAnsi="Times New Roman" w:cs="Times New Roman"/>
          <w:sz w:val="20"/>
          <w:szCs w:val="20"/>
        </w:rPr>
        <w:t xml:space="preserve"> сельсовет муниципального  района </w:t>
      </w:r>
    </w:p>
    <w:p w:rsidR="00D327FA" w:rsidRPr="00D327FA" w:rsidRDefault="00D327FA" w:rsidP="00D327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327FA">
        <w:rPr>
          <w:rFonts w:ascii="Times New Roman" w:hAnsi="Times New Roman" w:cs="Times New Roman"/>
          <w:sz w:val="20"/>
          <w:szCs w:val="20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0"/>
          <w:szCs w:val="20"/>
        </w:rPr>
        <w:t xml:space="preserve">  район </w:t>
      </w:r>
    </w:p>
    <w:p w:rsidR="00D327FA" w:rsidRPr="00D327FA" w:rsidRDefault="00D327FA" w:rsidP="00D327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327FA">
        <w:rPr>
          <w:rFonts w:ascii="Times New Roman" w:hAnsi="Times New Roman" w:cs="Times New Roman"/>
          <w:sz w:val="20"/>
          <w:szCs w:val="20"/>
        </w:rPr>
        <w:t xml:space="preserve">Республики  Башкортостан  </w:t>
      </w:r>
    </w:p>
    <w:p w:rsidR="00D327FA" w:rsidRPr="00D327FA" w:rsidRDefault="006B2E55" w:rsidP="00D327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«16»сентября </w:t>
      </w:r>
      <w:r w:rsidR="00D327FA" w:rsidRPr="00D327FA">
        <w:rPr>
          <w:rFonts w:ascii="Times New Roman" w:hAnsi="Times New Roman" w:cs="Times New Roman"/>
          <w:sz w:val="20"/>
          <w:szCs w:val="20"/>
        </w:rPr>
        <w:t>2020года №</w:t>
      </w:r>
      <w:r w:rsidR="00F714FD">
        <w:rPr>
          <w:rFonts w:ascii="Times New Roman" w:hAnsi="Times New Roman" w:cs="Times New Roman"/>
          <w:sz w:val="20"/>
          <w:szCs w:val="20"/>
        </w:rPr>
        <w:t xml:space="preserve"> 02-06-27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ПОРЯДОК</w:t>
      </w:r>
    </w:p>
    <w:p w:rsidR="00D327FA" w:rsidRP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применения бюджетной классификации Российской Федерации</w:t>
      </w:r>
    </w:p>
    <w:p w:rsidR="00D327FA" w:rsidRP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в части, относящейся к бюджету</w:t>
      </w:r>
      <w:r w:rsidR="00F714FD">
        <w:rPr>
          <w:rFonts w:ascii="Times New Roman" w:hAnsi="Times New Roman" w:cs="Times New Roman"/>
          <w:sz w:val="28"/>
          <w:szCs w:val="28"/>
        </w:rPr>
        <w:t xml:space="preserve">  сельского поселения  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          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7FA" w:rsidRP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1.</w:t>
      </w:r>
      <w:r w:rsidRPr="00D327FA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</w:t>
      </w:r>
      <w:r w:rsidR="00F714FD">
        <w:rPr>
          <w:rFonts w:ascii="Times New Roman" w:hAnsi="Times New Roman" w:cs="Times New Roman"/>
          <w:sz w:val="28"/>
          <w:szCs w:val="28"/>
        </w:rPr>
        <w:t>у сельского поселения 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всеми участниками бюджетного процесса в</w:t>
      </w:r>
      <w:r w:rsidR="00F714FD">
        <w:rPr>
          <w:rFonts w:ascii="Times New Roman" w:hAnsi="Times New Roman" w:cs="Times New Roman"/>
          <w:sz w:val="28"/>
          <w:szCs w:val="28"/>
        </w:rPr>
        <w:t xml:space="preserve"> сельском  поселении 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Республике Башкортостан.</w:t>
      </w:r>
    </w:p>
    <w:p w:rsidR="00D327FA" w:rsidRPr="00D327FA" w:rsidRDefault="00D327FA" w:rsidP="00D32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2.</w:t>
      </w:r>
      <w:r w:rsidRPr="00D327FA">
        <w:rPr>
          <w:rFonts w:ascii="Times New Roman" w:hAnsi="Times New Roman" w:cs="Times New Roman"/>
          <w:sz w:val="28"/>
          <w:szCs w:val="28"/>
        </w:rPr>
        <w:tab/>
        <w:t>Целевые статьи расходов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Целевые статьи расходов бюджет</w:t>
      </w:r>
      <w:r w:rsidR="00F714FD">
        <w:rPr>
          <w:rFonts w:ascii="Times New Roman" w:hAnsi="Times New Roman" w:cs="Times New Roman"/>
          <w:sz w:val="28"/>
          <w:szCs w:val="28"/>
        </w:rPr>
        <w:t>а Сельского поселения 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(далее – целевые статьи расходов бюджета) обеспечивают привязку бюджетных ассигнований к муниципальным программам, их подпрограммам, муниципальным целевым программам, основным мероприятиям и (или) непрограммным направлениям деятельности (функциям) органов местного самоуправления и (или) к расходным обязательствам, подлежащим исполнению. 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Структура кода целевой статьи расходов бюджета состоит из десяти разрядов и включает следующие составные части (таблица 1):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код программного (непрограммного) направления расходов 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(8-9 разряды кода классификации расходов) –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для кодирования бюджетных ассигнований по муниципальным программам и непрограммным направлениям деятельности;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программ, муниципальным целевым программам, предусмотренным в рамках муниципальных программ и непрограммным направлениям деятельности;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основным мероприятиям подпрограмм муниципальных программ, муниципальным целевым программам, предусмотренным в рамках муниципальных программ и непрограммным направлениям деятельности;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 xml:space="preserve">код направления расходов (13-17 разряды кода классификации </w:t>
      </w:r>
      <w:proofErr w:type="gramEnd"/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расходов) –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для кодирования бюджетных ассигнований 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направлениям расходования средств, конкретизирующим (при необходимости) отдельные мероприятия.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A" w:rsidRPr="00D327FA" w:rsidRDefault="00D327FA" w:rsidP="00F35C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262"/>
        <w:gridCol w:w="1472"/>
        <w:gridCol w:w="977"/>
        <w:gridCol w:w="994"/>
        <w:gridCol w:w="644"/>
        <w:gridCol w:w="616"/>
        <w:gridCol w:w="630"/>
        <w:gridCol w:w="616"/>
        <w:gridCol w:w="560"/>
      </w:tblGrid>
      <w:tr w:rsidR="00D327FA" w:rsidRPr="00D327FA" w:rsidTr="00D327FA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D327FA" w:rsidRPr="00D327FA" w:rsidTr="00D327FA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autoSpaceDE w:val="0"/>
              <w:autoSpaceDN w:val="0"/>
              <w:adjustRightInd w:val="0"/>
              <w:snapToGrid w:val="0"/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  <w:r w:rsidRPr="00D327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расходов</w:t>
            </w:r>
          </w:p>
        </w:tc>
      </w:tr>
      <w:tr w:rsidR="00D327FA" w:rsidRPr="00D327FA" w:rsidTr="00D327FA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autoSpaceDE w:val="0"/>
              <w:autoSpaceDN w:val="0"/>
              <w:adjustRightInd w:val="0"/>
              <w:snapToGrid w:val="0"/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tabs>
                <w:tab w:val="left" w:pos="0"/>
              </w:tabs>
              <w:spacing w:after="0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Под-программа</w:t>
            </w:r>
            <w:proofErr w:type="gramEnd"/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autoSpaceDE w:val="0"/>
              <w:autoSpaceDN w:val="0"/>
              <w:adjustRightInd w:val="0"/>
              <w:snapToGrid w:val="0"/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5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7FA" w:rsidRPr="00D327FA" w:rsidTr="00D327FA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FA" w:rsidRPr="00D327FA" w:rsidRDefault="00D327FA" w:rsidP="00F35C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Целевым статьям бюджета муниципального района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, Р, С, Т, У, Ф, Ц, Ч, Ш, Щ, Э, Ю, Я, D, F, G, I, J, L, N, Q, R, S, U, V, W, Y, Z.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 xml:space="preserve">Отражение расходов бюджета сельского поселения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фондов Российской Федерации) и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Перечень главных распорядителей средств бюджета</w:t>
      </w:r>
      <w:r w:rsidR="00F714FD">
        <w:rPr>
          <w:rFonts w:ascii="Times New Roman" w:hAnsi="Times New Roman" w:cs="Times New Roman"/>
          <w:sz w:val="28"/>
          <w:szCs w:val="28"/>
        </w:rPr>
        <w:t xml:space="preserve"> сельского поселения 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установлен в приложении № 1 к Порядку.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Правила применения целевых статей расходов бюджета</w:t>
      </w:r>
      <w:r w:rsidR="00F714FD">
        <w:rPr>
          <w:rFonts w:ascii="Times New Roman" w:hAnsi="Times New Roman" w:cs="Times New Roman"/>
          <w:sz w:val="28"/>
          <w:szCs w:val="28"/>
        </w:rPr>
        <w:t xml:space="preserve"> сельского поселения Майский 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установлены в пункте 2 раздела II Порядка.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Увязка направлений расходов бюджетов с программными (непрограммными) статьями целевых статей расходов, детализирующая бюджетные ассигнования бюджет</w:t>
      </w:r>
      <w:r w:rsidR="00F714FD">
        <w:rPr>
          <w:rFonts w:ascii="Times New Roman" w:hAnsi="Times New Roman" w:cs="Times New Roman"/>
          <w:sz w:val="28"/>
          <w:szCs w:val="28"/>
        </w:rPr>
        <w:t>а сельского поселения  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>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</w:t>
      </w:r>
      <w:r w:rsidRPr="00D327FA">
        <w:rPr>
          <w:rFonts w:ascii="Times New Roman" w:hAnsi="Times New Roman" w:cs="Times New Roman"/>
          <w:sz w:val="28"/>
          <w:szCs w:val="28"/>
        </w:rPr>
        <w:t>стан, устанавливается в приложении № 2 к Порядку.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>Расходы бюджета</w:t>
      </w:r>
      <w:r w:rsidR="00F714FD">
        <w:rPr>
          <w:rFonts w:ascii="Times New Roman" w:hAnsi="Times New Roman" w:cs="Times New Roman"/>
          <w:sz w:val="28"/>
          <w:szCs w:val="28"/>
        </w:rPr>
        <w:t xml:space="preserve"> сельского поселения 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  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подлежат отражению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по виду расходов 242 «Закупка товаров, работ, услуг в сфере информационно-коммуникационных технологий».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>Отнесение расходов бюджетов к сфере информационн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2.Перечень и правила отнесения расхо</w:t>
      </w:r>
      <w:r w:rsidR="00F714FD">
        <w:rPr>
          <w:rFonts w:ascii="Times New Roman" w:hAnsi="Times New Roman" w:cs="Times New Roman"/>
          <w:sz w:val="28"/>
          <w:szCs w:val="28"/>
        </w:rPr>
        <w:t>дов бюджета сельского поселения 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соответствующие направления расходов.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7FA">
        <w:rPr>
          <w:rFonts w:ascii="Times New Roman" w:hAnsi="Times New Roman" w:cs="Times New Roman"/>
          <w:sz w:val="28"/>
          <w:szCs w:val="28"/>
        </w:rPr>
        <w:t xml:space="preserve">Направления расходов, увязываемые с программными (непрограммными) статьями целевых статей расходов бюджета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 xml:space="preserve">Майский 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- 00200 Проведение выборов и референдумов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связанные с подготовкой и проведением выборов и референдумов в сельском поселении </w:t>
      </w:r>
      <w:r w:rsidR="00F714FD">
        <w:rPr>
          <w:rFonts w:ascii="Times New Roman" w:hAnsi="Times New Roman" w:cs="Times New Roman"/>
          <w:sz w:val="28"/>
          <w:szCs w:val="28"/>
        </w:rPr>
        <w:t xml:space="preserve">Майский </w:t>
      </w:r>
      <w:r w:rsidRPr="00D327F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-00220 </w:t>
      </w:r>
      <w:r w:rsidR="00D327FA" w:rsidRPr="00D327FA">
        <w:rPr>
          <w:rFonts w:ascii="Times New Roman" w:hAnsi="Times New Roman" w:cs="Times New Roman"/>
          <w:sz w:val="28"/>
          <w:szCs w:val="28"/>
        </w:rPr>
        <w:t>Проведение выборов в представительные органы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связанные с проведением выборов в представительные органы муниципального образования.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02030 Глава сельского поселения (исполнительно-распорядительного органа муниципального образования)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</w:t>
      </w:r>
      <w:r w:rsidR="00F714FD">
        <w:rPr>
          <w:rFonts w:ascii="Times New Roman" w:hAnsi="Times New Roman" w:cs="Times New Roman"/>
          <w:sz w:val="28"/>
          <w:szCs w:val="28"/>
        </w:rPr>
        <w:t>оды бюджета сельского поселения 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обеспечение выполнения функций главы сельского поселения.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-02040 Аппараты органов государственной власти Республики Башкортостан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 xml:space="preserve">Майский 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обеспечение выполнения функций администрации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Совета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C4B7A" w:rsidRPr="009E13FA" w:rsidRDefault="009C4B7A" w:rsidP="0007728F">
      <w:pPr>
        <w:spacing w:after="0" w:line="240" w:lineRule="auto"/>
        <w:jc w:val="both"/>
        <w:rPr>
          <w:rStyle w:val="ac"/>
        </w:rPr>
      </w:pPr>
    </w:p>
    <w:p w:rsid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03150 Дорожное хозяйство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-03330 Проведение работ по землеустройству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проведение работ по землеустройству.</w:t>
      </w:r>
    </w:p>
    <w:p w:rsid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03380 Мероприятия в области строительства,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</w:t>
      </w:r>
      <w:r w:rsidR="00F714FD">
        <w:rPr>
          <w:rFonts w:ascii="Times New Roman" w:hAnsi="Times New Roman" w:cs="Times New Roman"/>
          <w:sz w:val="28"/>
          <w:szCs w:val="28"/>
        </w:rPr>
        <w:t xml:space="preserve">оды бюджета сельского поселения Майский 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проведение мероприятий в области строительства, архитектуры и градостроительства.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03470 Закупка автотранспортных средств и коммунальной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</w:t>
      </w:r>
      <w:r w:rsidR="00F714FD">
        <w:rPr>
          <w:rFonts w:ascii="Times New Roman" w:hAnsi="Times New Roman" w:cs="Times New Roman"/>
          <w:sz w:val="28"/>
          <w:szCs w:val="28"/>
        </w:rPr>
        <w:t>оды бюджета сельского поселения  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закупку автотранспортных средств и коммунальной техники.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03530 Мероприятия в области жилищного хозяйства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проведение мероприятий в области жилищного хозяйства.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03560 Мероприятия в области коммунального хозяйства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проведение мероприятий в области коммунального хозяйства по подготовке объектов жилищн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коммунального хозяйства к отопительному сезону.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</w:t>
      </w:r>
      <w:r w:rsidR="009C4B7A">
        <w:rPr>
          <w:rFonts w:ascii="Times New Roman" w:hAnsi="Times New Roman" w:cs="Times New Roman"/>
          <w:sz w:val="28"/>
          <w:szCs w:val="28"/>
        </w:rPr>
        <w:t>3</w:t>
      </w:r>
      <w:r w:rsidR="00D327FA" w:rsidRPr="00D327FA">
        <w:rPr>
          <w:rFonts w:ascii="Times New Roman" w:hAnsi="Times New Roman" w:cs="Times New Roman"/>
          <w:sz w:val="28"/>
          <w:szCs w:val="28"/>
        </w:rPr>
        <w:t>610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FA" w:rsidRPr="00D327FA">
        <w:rPr>
          <w:rFonts w:ascii="Times New Roman" w:hAnsi="Times New Roman" w:cs="Times New Roman"/>
          <w:sz w:val="28"/>
          <w:szCs w:val="28"/>
        </w:rPr>
        <w:t>Уплата взносов на капитальный ремонт в отношении помещений, находящихся в государственной или муниципальной собственности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уплату взносов на капитальный ремонт в отношении помещений, находящихся в муниципальной собственности.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05870 Мероприятия в области социальной политики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: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проведение благотворительных акций, праздничных и других мероприятий в области социальной политики;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государственную поддержку общественных  организаций, действующих в сфере социальной политики;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другие аналогичные расходы.</w:t>
      </w:r>
    </w:p>
    <w:p w:rsidR="009C4B7A" w:rsidRPr="00D327FA" w:rsidRDefault="009C4B7A" w:rsidP="00DA0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09020 Оценка недвижимости, признание прав и регулирование отношений по государственной (муниципальной) собственности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управлению муниципальным имуществом, связанные с оценкой недвижимости, признанием прав и регулированием отношений по муниципальной собственности, в том числе по информационно-техническому обеспечени</w:t>
      </w:r>
      <w:r w:rsidR="00F35CC2">
        <w:rPr>
          <w:rFonts w:ascii="Times New Roman" w:hAnsi="Times New Roman" w:cs="Times New Roman"/>
          <w:sz w:val="28"/>
          <w:szCs w:val="28"/>
        </w:rPr>
        <w:t>ю процесса управления земельно-</w:t>
      </w:r>
      <w:r w:rsidRPr="00D327FA">
        <w:rPr>
          <w:rFonts w:ascii="Times New Roman" w:hAnsi="Times New Roman" w:cs="Times New Roman"/>
          <w:sz w:val="28"/>
          <w:szCs w:val="28"/>
        </w:rPr>
        <w:t xml:space="preserve">имущественным комплексом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 xml:space="preserve">Майский </w:t>
      </w:r>
      <w:r w:rsidRPr="00D327F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включая создание единой базы данных объектов недвижимости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и земельных участков.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09040</w:t>
      </w:r>
      <w:r w:rsidR="009C4B7A">
        <w:rPr>
          <w:rFonts w:ascii="Times New Roman" w:hAnsi="Times New Roman" w:cs="Times New Roman"/>
          <w:sz w:val="28"/>
          <w:szCs w:val="28"/>
        </w:rPr>
        <w:t xml:space="preserve"> </w:t>
      </w:r>
      <w:r w:rsidR="00D327FA" w:rsidRPr="00D327FA">
        <w:rPr>
          <w:rFonts w:ascii="Times New Roman" w:hAnsi="Times New Roman" w:cs="Times New Roman"/>
          <w:sz w:val="28"/>
          <w:szCs w:val="28"/>
        </w:rPr>
        <w:t>Содержание и обслуживание муниципальной казны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содержанию, распоряжению и страхованию объектов имущества, составл</w:t>
      </w:r>
      <w:r w:rsidR="00F714FD">
        <w:rPr>
          <w:rFonts w:ascii="Times New Roman" w:hAnsi="Times New Roman" w:cs="Times New Roman"/>
          <w:sz w:val="28"/>
          <w:szCs w:val="28"/>
        </w:rPr>
        <w:t>яющих казну сельского поселения 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направленные на сохранение имущества в надлежащем состоянии, а также расходы на их списание и утилизацию.</w:t>
      </w:r>
      <w:proofErr w:type="gramEnd"/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10470 Меры социальной поддержки и социальные выплаты отдельные категориям граждан, установленные решениями органов местного самоуправления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оказанию материальной помощи гражданам, пострадавшим от стихийных бедствий и других чрезвычайных ситуаций.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22080 Мероприятия по энергосбережению и повышению энергетической эффективности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</w:t>
      </w:r>
      <w:r w:rsidR="00F714FD">
        <w:rPr>
          <w:rFonts w:ascii="Times New Roman" w:hAnsi="Times New Roman" w:cs="Times New Roman"/>
          <w:sz w:val="28"/>
          <w:szCs w:val="28"/>
        </w:rPr>
        <w:t>оды бюджета сельского поселения  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мероприятия по энергосбережению и повышению энергетической эффективности.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24600 Мероприятия по профилактике правонарушений и борьбе с преступностью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мероприятия по профилактике правонарушений и борьбе с преступностью.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24700 Мероприятия по профилактике терроризма и экстремизма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мероприятия по профилактике терроризма и экстремизма.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41200 Мероприятия в области экологии и природопользования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</w:t>
      </w:r>
      <w:r w:rsidR="00F714FD">
        <w:rPr>
          <w:rFonts w:ascii="Times New Roman" w:hAnsi="Times New Roman" w:cs="Times New Roman"/>
          <w:sz w:val="28"/>
          <w:szCs w:val="28"/>
        </w:rPr>
        <w:t>оды бюджета сельского поселения 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проведение мероприятий в области экологии и природопользования.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-41870 Мероприятия в области физической культуры и спорта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</w:t>
      </w:r>
      <w:r w:rsidR="00F714FD">
        <w:rPr>
          <w:rFonts w:ascii="Times New Roman" w:hAnsi="Times New Roman" w:cs="Times New Roman"/>
          <w:sz w:val="28"/>
          <w:szCs w:val="28"/>
        </w:rPr>
        <w:t>оды бюджета сельского поселения 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проведение мероприятий в области физической культуры и спорта.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-43110 Учреждения в сфере молодежной политики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содержание и обеспечение деятельности (оказание услуг) подведомственных учреждений в сфере молодежной политики.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44090 Дворцы и дома культуры, другие учреждения культуры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содержание и обеспечение деятельности (оказание услуг) подведомственных учреждений - дворцов и домов культуры.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45870 Организации, осуществляющие реализацию программ спортивной подготовки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финансовое обеспечение деятельности подведомственных учреждений, осуществляющих реализацию программ спортивной подготовки в соответствии с федеральными стандартами и Единым календарным планом межрегиональных, всероссийских и международных физкультурных мероприятий и спортивных мероприятий, календарным планом спортивных мероприятий Республики Башкортостан, муниципальных образований.</w:t>
      </w:r>
      <w:proofErr w:type="gramEnd"/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-51180 Осуществление первичного воинского учета на территориях, где отсутствуют военные комиссариаты, за счет средств федерального бюджета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</w:t>
      </w:r>
      <w:r w:rsidR="00F714FD">
        <w:rPr>
          <w:rFonts w:ascii="Times New Roman" w:hAnsi="Times New Roman" w:cs="Times New Roman"/>
          <w:sz w:val="28"/>
          <w:szCs w:val="28"/>
        </w:rPr>
        <w:t>оды бюджета сельского поселения  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-64450 Публикация муниципальных правовых актов и иной официальной информации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связанные с публикацией муниципальных правовых актов и иной официальной информации.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F35CC2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72470 Субсидии на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Республики Башкортостан 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Расходы бюджетов муниципальных образований, в целях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S247l «Реализация проектов развития общественной инфраструктуры, основанных на местных инициативах, за счет средств местных бюджетов»;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>S2472 «Реализация проектов развития общественной инфраструктуры, основанных на местных инициативах, за счет средств, поступивших от физических лиц»;</w:t>
      </w:r>
    </w:p>
    <w:p w:rsidR="00D327FA" w:rsidRDefault="00D327FA" w:rsidP="00E6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S2473 «Реализация проектов развития общественной инфраструктуры, основанных на местных инициативах, за счет средств, </w:t>
      </w:r>
      <w:r w:rsidR="00E6662D">
        <w:rPr>
          <w:rFonts w:ascii="Times New Roman" w:hAnsi="Times New Roman" w:cs="Times New Roman"/>
          <w:sz w:val="28"/>
          <w:szCs w:val="28"/>
        </w:rPr>
        <w:t>поступивших от юридических лиц.</w:t>
      </w:r>
    </w:p>
    <w:p w:rsidR="009C4B7A" w:rsidRPr="00D327FA" w:rsidRDefault="009C4B7A" w:rsidP="00E6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E6662D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72480 Субсидии на реализацию проектов по благоустройству дворовых территорий, основанных на местных инициативах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реализацию проектов по благоустройству дворовых территорий, основанных на местных инициативах за счет субсидий из бюджета Республики Башкортостан.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Расходы бюджетов муниципальных образований, в целях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S2481 «Реализация проектов по благоустройству дворовых территорий, основанных на местных инициативах, за счет средств местных бюджетов»;</w:t>
      </w:r>
    </w:p>
    <w:p w:rsidR="00D327FA" w:rsidRDefault="00D327FA" w:rsidP="00E6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S2482 «Реализация проектов по благоустройству дворовых территорий, основанных на местных инициативах, за счет средств, </w:t>
      </w:r>
      <w:r w:rsidR="00E6662D">
        <w:rPr>
          <w:rFonts w:ascii="Times New Roman" w:hAnsi="Times New Roman" w:cs="Times New Roman"/>
          <w:sz w:val="28"/>
          <w:szCs w:val="28"/>
        </w:rPr>
        <w:t>поступивших от физических лиц».</w:t>
      </w:r>
    </w:p>
    <w:p w:rsidR="009C4B7A" w:rsidRPr="00D327FA" w:rsidRDefault="009C4B7A" w:rsidP="00E6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E6662D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72500 Субсидии на поддержку государственных программ субъектов Российской Федерации и муниципальных программ формирования современной городской среды (за исключением расходов,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бюджета)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поддержку государственных</w:t>
      </w:r>
      <w:r w:rsidR="00F35CC2">
        <w:rPr>
          <w:rFonts w:ascii="Times New Roman" w:hAnsi="Times New Roman" w:cs="Times New Roman"/>
          <w:sz w:val="28"/>
          <w:szCs w:val="28"/>
        </w:rPr>
        <w:t xml:space="preserve"> </w:t>
      </w:r>
      <w:r w:rsidRPr="00D327FA">
        <w:rPr>
          <w:rFonts w:ascii="Times New Roman" w:hAnsi="Times New Roman" w:cs="Times New Roman"/>
          <w:sz w:val="28"/>
          <w:szCs w:val="28"/>
        </w:rPr>
        <w:t xml:space="preserve">программ Республики Башкортостан и муниципальных программ формирования современной городской среды (за исключением расходов,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бюджета).</w:t>
      </w: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Расходы бюджетов муниципальных образований, в целях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которых из бюджета Республики Башкортостан предоставляются указанные субсидии, подлежат отражению по целевому направлению S2500.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E6662D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74000</w:t>
      </w:r>
      <w:proofErr w:type="gramStart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327FA" w:rsidRPr="00D327FA">
        <w:rPr>
          <w:rFonts w:ascii="Times New Roman" w:hAnsi="Times New Roman" w:cs="Times New Roman"/>
          <w:sz w:val="28"/>
          <w:szCs w:val="28"/>
        </w:rPr>
        <w:t>ные безвозмездные и безвозвратные перечисления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предоставление иных безвозмездных и безвозвратных перечислений бюджетам муниципальных образований.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E6662D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74040</w:t>
      </w:r>
      <w:proofErr w:type="gramStart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327FA" w:rsidRPr="00D327FA">
        <w:rPr>
          <w:rFonts w:ascii="Times New Roman" w:hAnsi="Times New Roman" w:cs="Times New Roman"/>
          <w:sz w:val="28"/>
          <w:szCs w:val="28"/>
        </w:rPr>
        <w:t>ные межбюджетные трансферты для финансирования мероприятий по благоустройству территорий населенных пунктов, осуществлению дорожной деятельности, мероприятий по коммунальному хозяйству и обеспечению пожарной безопасности в границах сельских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F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E6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</w:t>
      </w:r>
      <w:r w:rsidR="00F714FD">
        <w:rPr>
          <w:rFonts w:ascii="Times New Roman" w:hAnsi="Times New Roman" w:cs="Times New Roman"/>
          <w:sz w:val="28"/>
          <w:szCs w:val="28"/>
        </w:rPr>
        <w:t xml:space="preserve">оды бюджета сельского поселения Майский </w:t>
      </w:r>
      <w:r w:rsidRPr="00D327F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9C4B7A" w:rsidRPr="00D327FA" w:rsidRDefault="009C4B7A" w:rsidP="00E6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II.</w:t>
      </w:r>
      <w:r w:rsidRPr="00D327FA">
        <w:rPr>
          <w:rFonts w:ascii="Times New Roman" w:hAnsi="Times New Roman" w:cs="Times New Roman"/>
          <w:sz w:val="28"/>
          <w:szCs w:val="28"/>
        </w:rPr>
        <w:tab/>
        <w:t xml:space="preserve">Установление, детализация и определение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порядка применения классифи</w:t>
      </w:r>
      <w:r w:rsidR="00E6662D">
        <w:rPr>
          <w:rFonts w:ascii="Times New Roman" w:hAnsi="Times New Roman" w:cs="Times New Roman"/>
          <w:sz w:val="28"/>
          <w:szCs w:val="28"/>
        </w:rPr>
        <w:t xml:space="preserve">кации источников финансирования </w:t>
      </w:r>
      <w:r w:rsidRPr="00D327FA">
        <w:rPr>
          <w:rFonts w:ascii="Times New Roman" w:hAnsi="Times New Roman" w:cs="Times New Roman"/>
          <w:sz w:val="28"/>
          <w:szCs w:val="28"/>
        </w:rPr>
        <w:t>дефицита бюджета сельского поселения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="00E6662D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кодов источников финансирования дефицита бюджета Республики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Башкортостан по соответствующему подвиду источников финансирования дефицитов бюджетов установ</w:t>
      </w:r>
      <w:r w:rsidR="00E6662D">
        <w:rPr>
          <w:rFonts w:ascii="Times New Roman" w:hAnsi="Times New Roman" w:cs="Times New Roman"/>
          <w:sz w:val="28"/>
          <w:szCs w:val="28"/>
        </w:rPr>
        <w:t>лен в приложении № 4 к Порядку.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III.</w:t>
      </w:r>
      <w:r w:rsidRPr="00D327FA">
        <w:rPr>
          <w:rFonts w:ascii="Times New Roman" w:hAnsi="Times New Roman" w:cs="Times New Roman"/>
          <w:sz w:val="28"/>
          <w:szCs w:val="28"/>
        </w:rPr>
        <w:tab/>
        <w:t xml:space="preserve">Перечень и правила применения в части детализации кодов расходов операций сектора государственного управления, задействованных  в бюджете сельского поселения 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="00E6662D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D327FA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E666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C4B7A" w:rsidRPr="00D327FA" w:rsidRDefault="009C4B7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4.1.</w:t>
      </w:r>
      <w:r w:rsidRPr="00D327FA">
        <w:rPr>
          <w:rFonts w:ascii="Times New Roman" w:hAnsi="Times New Roman" w:cs="Times New Roman"/>
          <w:sz w:val="28"/>
          <w:szCs w:val="28"/>
        </w:rPr>
        <w:tab/>
        <w:t>Перечень кодов статей, подстатей расходов операций сектора государственного управления с детализацией установлен в Приложении № 5 к Порядку.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4.2.</w:t>
      </w:r>
      <w:r w:rsidRPr="00D327FA">
        <w:rPr>
          <w:rFonts w:ascii="Times New Roman" w:hAnsi="Times New Roman" w:cs="Times New Roman"/>
          <w:sz w:val="28"/>
          <w:szCs w:val="28"/>
        </w:rPr>
        <w:tab/>
        <w:t>Правила применения в части детализации кодов расходов операций сектора государственного управления, задей</w:t>
      </w:r>
      <w:r w:rsidR="00E6662D">
        <w:rPr>
          <w:rFonts w:ascii="Times New Roman" w:hAnsi="Times New Roman" w:cs="Times New Roman"/>
          <w:sz w:val="28"/>
          <w:szCs w:val="28"/>
        </w:rPr>
        <w:t xml:space="preserve">ствованных в бюджете  сельского </w:t>
      </w:r>
      <w:r w:rsidRPr="00D327F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714FD">
        <w:rPr>
          <w:rFonts w:ascii="Times New Roman" w:hAnsi="Times New Roman" w:cs="Times New Roman"/>
          <w:sz w:val="28"/>
          <w:szCs w:val="28"/>
        </w:rPr>
        <w:t>Майский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52F32">
        <w:rPr>
          <w:rFonts w:ascii="Times New Roman" w:hAnsi="Times New Roman" w:cs="Times New Roman"/>
          <w:sz w:val="28"/>
          <w:szCs w:val="28"/>
        </w:rPr>
        <w:t>И</w:t>
      </w:r>
      <w:r w:rsidRPr="00D327FA">
        <w:rPr>
          <w:rFonts w:ascii="Times New Roman" w:hAnsi="Times New Roman" w:cs="Times New Roman"/>
          <w:sz w:val="28"/>
          <w:szCs w:val="28"/>
        </w:rPr>
        <w:t>глинский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662D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Подстатья 212 «Прочие выплаты» детализирована элементами: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212.3 «Другие выплаты»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212.3 </w:t>
      </w:r>
      <w:r w:rsidR="00E6662D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Другие выплаты</w:t>
      </w:r>
      <w:r w:rsidR="00E6662D">
        <w:rPr>
          <w:rFonts w:ascii="Times New Roman" w:hAnsi="Times New Roman" w:cs="Times New Roman"/>
          <w:sz w:val="28"/>
          <w:szCs w:val="28"/>
        </w:rPr>
        <w:t>».</w:t>
      </w: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</w:t>
      </w:r>
      <w:r w:rsidR="00E6662D">
        <w:rPr>
          <w:rFonts w:ascii="Times New Roman" w:hAnsi="Times New Roman" w:cs="Times New Roman"/>
          <w:sz w:val="28"/>
          <w:szCs w:val="28"/>
        </w:rPr>
        <w:t>сятся расходы по подстатье 212.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Подстатья 223 «Коммунальные услуги» детализирована элементами: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223.1 «Оплата услуг отопления (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тэц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>)»;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223.2 «Оплата услуг печного отопления»;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223.3 «Оплата услуг горячего водоснабжения»;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223.4 «Оплата услуг холодного водоснабжения»;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223.5 «Оплата потребления газа»;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223.6 «Оплата потребления электроэнергии»;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223.7 «Оплата услуг канализации, ассенизации, водоотведения»;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223.8 «Другие расходы по оплате коммунальных услуг»;</w:t>
      </w:r>
    </w:p>
    <w:p w:rsid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223.9 «Оплата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</w:t>
      </w:r>
      <w:r>
        <w:rPr>
          <w:rFonts w:ascii="Times New Roman" w:hAnsi="Times New Roman" w:cs="Times New Roman"/>
          <w:sz w:val="28"/>
          <w:szCs w:val="28"/>
        </w:rPr>
        <w:t>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договоров (контрактов)»</w:t>
      </w:r>
      <w:r w:rsidR="009C4B7A">
        <w:rPr>
          <w:rFonts w:ascii="Times New Roman" w:hAnsi="Times New Roman" w:cs="Times New Roman"/>
          <w:sz w:val="28"/>
          <w:szCs w:val="28"/>
        </w:rPr>
        <w:t>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9C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223.1</w:t>
      </w:r>
      <w:r w:rsidR="00E6662D">
        <w:rPr>
          <w:rFonts w:ascii="Times New Roman" w:hAnsi="Times New Roman" w:cs="Times New Roman"/>
          <w:sz w:val="28"/>
          <w:szCs w:val="28"/>
        </w:rPr>
        <w:t xml:space="preserve"> «Оплата услуг отопления (</w:t>
      </w:r>
      <w:proofErr w:type="spellStart"/>
      <w:r w:rsidR="00E6662D">
        <w:rPr>
          <w:rFonts w:ascii="Times New Roman" w:hAnsi="Times New Roman" w:cs="Times New Roman"/>
          <w:sz w:val="28"/>
          <w:szCs w:val="28"/>
        </w:rPr>
        <w:t>тэц</w:t>
      </w:r>
      <w:proofErr w:type="spellEnd"/>
      <w:r w:rsidR="00E6662D">
        <w:rPr>
          <w:rFonts w:ascii="Times New Roman" w:hAnsi="Times New Roman" w:cs="Times New Roman"/>
          <w:sz w:val="28"/>
          <w:szCs w:val="28"/>
        </w:rPr>
        <w:t>)»</w:t>
      </w:r>
      <w:r w:rsidR="009C4B7A">
        <w:rPr>
          <w:rFonts w:ascii="Times New Roman" w:hAnsi="Times New Roman" w:cs="Times New Roman"/>
          <w:sz w:val="28"/>
          <w:szCs w:val="28"/>
        </w:rPr>
        <w:t xml:space="preserve">, </w:t>
      </w:r>
      <w:r w:rsidRPr="00D327FA">
        <w:rPr>
          <w:rFonts w:ascii="Times New Roman" w:hAnsi="Times New Roman" w:cs="Times New Roman"/>
          <w:sz w:val="28"/>
          <w:szCs w:val="28"/>
        </w:rPr>
        <w:t>223.3 «Оплат</w:t>
      </w:r>
      <w:r w:rsidR="00E6662D">
        <w:rPr>
          <w:rFonts w:ascii="Times New Roman" w:hAnsi="Times New Roman" w:cs="Times New Roman"/>
          <w:sz w:val="28"/>
          <w:szCs w:val="28"/>
        </w:rPr>
        <w:t>а услуг горячего водоснабжения»</w:t>
      </w:r>
      <w:r w:rsidR="009C4B7A">
        <w:rPr>
          <w:rFonts w:ascii="Times New Roman" w:hAnsi="Times New Roman" w:cs="Times New Roman"/>
          <w:sz w:val="28"/>
          <w:szCs w:val="28"/>
        </w:rPr>
        <w:t xml:space="preserve">, </w:t>
      </w:r>
      <w:r w:rsidRPr="00D327FA">
        <w:rPr>
          <w:rFonts w:ascii="Times New Roman" w:hAnsi="Times New Roman" w:cs="Times New Roman"/>
          <w:sz w:val="28"/>
          <w:szCs w:val="28"/>
        </w:rPr>
        <w:t xml:space="preserve">223.4 «Оплата </w:t>
      </w:r>
      <w:r w:rsidR="00E6662D">
        <w:rPr>
          <w:rFonts w:ascii="Times New Roman" w:hAnsi="Times New Roman" w:cs="Times New Roman"/>
          <w:sz w:val="28"/>
          <w:szCs w:val="28"/>
        </w:rPr>
        <w:t>услуг холодного водоснабжения»</w:t>
      </w:r>
      <w:r w:rsidR="009C4B7A">
        <w:rPr>
          <w:rFonts w:ascii="Times New Roman" w:hAnsi="Times New Roman" w:cs="Times New Roman"/>
          <w:sz w:val="28"/>
          <w:szCs w:val="28"/>
        </w:rPr>
        <w:t xml:space="preserve">, </w:t>
      </w:r>
      <w:r w:rsidRPr="00D327FA">
        <w:rPr>
          <w:rFonts w:ascii="Times New Roman" w:hAnsi="Times New Roman" w:cs="Times New Roman"/>
          <w:sz w:val="28"/>
          <w:szCs w:val="28"/>
        </w:rPr>
        <w:t>2</w:t>
      </w:r>
      <w:r w:rsidR="00E6662D">
        <w:rPr>
          <w:rFonts w:ascii="Times New Roman" w:hAnsi="Times New Roman" w:cs="Times New Roman"/>
          <w:sz w:val="28"/>
          <w:szCs w:val="28"/>
        </w:rPr>
        <w:t>23.5 «Оплата потребления газа»</w:t>
      </w:r>
      <w:r w:rsidR="009C4B7A">
        <w:rPr>
          <w:rFonts w:ascii="Times New Roman" w:hAnsi="Times New Roman" w:cs="Times New Roman"/>
          <w:sz w:val="28"/>
          <w:szCs w:val="28"/>
        </w:rPr>
        <w:t xml:space="preserve">, </w:t>
      </w:r>
      <w:r w:rsidRPr="00D327FA">
        <w:rPr>
          <w:rFonts w:ascii="Times New Roman" w:hAnsi="Times New Roman" w:cs="Times New Roman"/>
          <w:sz w:val="28"/>
          <w:szCs w:val="28"/>
        </w:rPr>
        <w:t>223.6 «Оплата потребления электроэнергии»</w:t>
      </w:r>
      <w:r w:rsidR="00E6662D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 данные  элементы  относятся   расходы   по   оплате   договоров  на приобрет</w:t>
      </w:r>
      <w:r w:rsidR="00E6662D">
        <w:rPr>
          <w:rFonts w:ascii="Times New Roman" w:hAnsi="Times New Roman" w:cs="Times New Roman"/>
          <w:sz w:val="28"/>
          <w:szCs w:val="28"/>
        </w:rPr>
        <w:t>ение соответствующим коммунальных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услуг для муниципальн</w:t>
      </w:r>
      <w:r w:rsidR="00E6662D">
        <w:rPr>
          <w:rFonts w:ascii="Times New Roman" w:hAnsi="Times New Roman" w:cs="Times New Roman"/>
          <w:sz w:val="28"/>
          <w:szCs w:val="28"/>
        </w:rPr>
        <w:t xml:space="preserve">ых </w:t>
      </w:r>
      <w:r w:rsidRPr="00D327FA">
        <w:rPr>
          <w:rFonts w:ascii="Times New Roman" w:hAnsi="Times New Roman" w:cs="Times New Roman"/>
          <w:sz w:val="28"/>
          <w:szCs w:val="28"/>
        </w:rPr>
        <w:t xml:space="preserve">нужд, включая их транспортировку по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тепловодогазораспределительным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и электрические сетям.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223.2 «Оплата услуг печного отопления»</w:t>
      </w:r>
    </w:p>
    <w:p w:rsidR="009C4B7A" w:rsidRPr="00D327FA" w:rsidRDefault="009C4B7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относятся расходы </w:t>
      </w:r>
      <w:r w:rsidR="00C76F16">
        <w:rPr>
          <w:rFonts w:ascii="Times New Roman" w:hAnsi="Times New Roman" w:cs="Times New Roman"/>
          <w:sz w:val="28"/>
          <w:szCs w:val="28"/>
        </w:rPr>
        <w:t>по оплате договоров гражданско-</w:t>
      </w:r>
      <w:r w:rsidRPr="00D327FA">
        <w:rPr>
          <w:rFonts w:ascii="Times New Roman" w:hAnsi="Times New Roman" w:cs="Times New Roman"/>
          <w:sz w:val="28"/>
          <w:szCs w:val="28"/>
        </w:rPr>
        <w:t>правового характера, заключенных с кочегарами и сезонными истопниками.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223.7</w:t>
      </w:r>
      <w:r w:rsidR="00D327FA" w:rsidRPr="00D327FA">
        <w:rPr>
          <w:rFonts w:ascii="Times New Roman" w:hAnsi="Times New Roman" w:cs="Times New Roman"/>
          <w:sz w:val="28"/>
          <w:szCs w:val="28"/>
        </w:rPr>
        <w:t>«Оплата услуг канализации, ассенизации, водоотведения»</w:t>
      </w: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по оплате услуг канализации, ассенизации, водоотведения, включая оплату по повышенному тарифу, если концентрация загрязняющих веще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ств в ст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очных водах превышает предельно-допустимые значения соответствующих показателей, или в связи с превышением      установленного       объема       сброса       сточных       вод в систему канализации (сверхнормативный сброс).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62D" w:rsidRDefault="00E6662D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223.8</w:t>
      </w:r>
      <w:r w:rsidR="00D327FA" w:rsidRPr="00D327FA">
        <w:rPr>
          <w:rFonts w:ascii="Times New Roman" w:hAnsi="Times New Roman" w:cs="Times New Roman"/>
          <w:sz w:val="28"/>
          <w:szCs w:val="28"/>
        </w:rPr>
        <w:t>Другие расходы по оплате коммунальных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 На данный элемент относятся расходы: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приобретению бутилированной питьевой воды, если у 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аккредитованной в установленном законодательством порядке на право выполнения исследований качества питьевой воды, выдано заключение о признании воды несоответствующей санитарным нормам;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оплате договоров на вывоз жидких бытовых отходов при отсутствии централизованной системы канализации;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расходы арендатора по возмещению арендодателю стоимости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расходы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аналогичные расходы.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E6662D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223.9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4B7A" w:rsidRPr="00D327FA" w:rsidRDefault="009C4B7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-223.9 </w:t>
      </w:r>
      <w:r w:rsidR="00D327FA" w:rsidRPr="00D327FA">
        <w:rPr>
          <w:rFonts w:ascii="Times New Roman" w:hAnsi="Times New Roman" w:cs="Times New Roman"/>
          <w:sz w:val="28"/>
          <w:szCs w:val="28"/>
        </w:rPr>
        <w:t>«Оплата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ab/>
        <w:t>договоров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(контрактов)» детализирована элементами:</w:t>
      </w:r>
    </w:p>
    <w:p w:rsidR="00D327FA" w:rsidRPr="00D327FA" w:rsidRDefault="00E6662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-223.9.1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отопления (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тэц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-223.9.2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печного отопления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-223.9.3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горячего водоснабжения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-223.9.4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холодного водоснабжения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-223.9.5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Расходы на оплату </w:t>
      </w:r>
      <w:proofErr w:type="spellStart"/>
      <w:r w:rsidR="00D327FA"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потребления газа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-223.9.6 «</w:t>
      </w:r>
      <w:r w:rsidR="00D327FA" w:rsidRPr="00D327FA">
        <w:rPr>
          <w:rFonts w:ascii="Times New Roman" w:hAnsi="Times New Roman" w:cs="Times New Roman"/>
          <w:sz w:val="28"/>
          <w:szCs w:val="28"/>
        </w:rPr>
        <w:t>Расходы на опла</w:t>
      </w:r>
      <w:r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D327FA" w:rsidRPr="00D327FA">
        <w:rPr>
          <w:rFonts w:ascii="Times New Roman" w:hAnsi="Times New Roman" w:cs="Times New Roman"/>
          <w:sz w:val="28"/>
          <w:szCs w:val="28"/>
        </w:rPr>
        <w:t>(контрактов) за счет экономии расходов на оплату потребления электроэнергии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 оплату: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отопления (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тэц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печного отопления,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 договоров  (контрактов)  за   счет   экономии   расходов на оплату услуг горячего водоснабжения,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услуг холодного водоснабжения,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потребления газа,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 за счет экономии расходов на оплату потребления электроэнергии.</w:t>
      </w: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договоров (контрактов), цена которых определяется как процент от достигнутого размера экономии соответствующих  расходов,  осуществляется  за  счет   снижения   затрат по видам энергетических ресурсов.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Подстатья 224 «Арендная плата за</w:t>
      </w:r>
      <w:r w:rsidR="00C76F16">
        <w:rPr>
          <w:rFonts w:ascii="Times New Roman" w:hAnsi="Times New Roman" w:cs="Times New Roman"/>
          <w:sz w:val="28"/>
          <w:szCs w:val="28"/>
        </w:rPr>
        <w:t xml:space="preserve"> пользование имуществом»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Подстатья</w:t>
      </w:r>
      <w:r>
        <w:rPr>
          <w:rFonts w:ascii="Times New Roman" w:hAnsi="Times New Roman" w:cs="Times New Roman"/>
          <w:sz w:val="28"/>
          <w:szCs w:val="28"/>
        </w:rPr>
        <w:tab/>
        <w:t xml:space="preserve">225 </w:t>
      </w:r>
      <w:r w:rsidR="00D327FA" w:rsidRPr="00D327FA">
        <w:rPr>
          <w:rFonts w:ascii="Times New Roman" w:hAnsi="Times New Roman" w:cs="Times New Roman"/>
          <w:sz w:val="28"/>
          <w:szCs w:val="28"/>
        </w:rPr>
        <w:t>«Работы,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услуги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по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содержанию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имущества» детализирована элементами: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-225.1 </w:t>
      </w:r>
      <w:r w:rsidR="00D327FA" w:rsidRPr="00D327FA">
        <w:rPr>
          <w:rFonts w:ascii="Times New Roman" w:hAnsi="Times New Roman" w:cs="Times New Roman"/>
          <w:sz w:val="28"/>
          <w:szCs w:val="28"/>
        </w:rPr>
        <w:t>«Содержание нефинансовых активов в чистоте»;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-225.2 </w:t>
      </w:r>
      <w:r w:rsidR="00D327FA" w:rsidRPr="00D327FA">
        <w:rPr>
          <w:rFonts w:ascii="Times New Roman" w:hAnsi="Times New Roman" w:cs="Times New Roman"/>
          <w:sz w:val="28"/>
          <w:szCs w:val="28"/>
        </w:rPr>
        <w:t>«Текущий ремонт (ремонт)»;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-225.3 </w:t>
      </w:r>
      <w:r w:rsidR="00D327FA" w:rsidRPr="00D327FA">
        <w:rPr>
          <w:rFonts w:ascii="Times New Roman" w:hAnsi="Times New Roman" w:cs="Times New Roman"/>
          <w:sz w:val="28"/>
          <w:szCs w:val="28"/>
        </w:rPr>
        <w:t>«Капитальный ремонт»;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-225.4 «Противопожарные </w:t>
      </w:r>
      <w:r w:rsidR="00D327FA" w:rsidRPr="00D327FA">
        <w:rPr>
          <w:rFonts w:ascii="Times New Roman" w:hAnsi="Times New Roman" w:cs="Times New Roman"/>
          <w:sz w:val="28"/>
          <w:szCs w:val="28"/>
        </w:rPr>
        <w:t>мероприятия,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связанные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содержанием имущества»;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-225.5 </w:t>
      </w:r>
      <w:r w:rsidR="00D327FA" w:rsidRPr="00D327FA">
        <w:rPr>
          <w:rFonts w:ascii="Times New Roman" w:hAnsi="Times New Roman" w:cs="Times New Roman"/>
          <w:sz w:val="28"/>
          <w:szCs w:val="28"/>
        </w:rPr>
        <w:t>«Пусконаладочные работы»;</w:t>
      </w:r>
    </w:p>
    <w:p w:rsidR="00D327FA" w:rsidRPr="00D327FA" w:rsidRDefault="00C76F16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-225.6 </w:t>
      </w:r>
      <w:r w:rsidR="00D327FA" w:rsidRPr="00D327FA">
        <w:rPr>
          <w:rFonts w:ascii="Times New Roman" w:hAnsi="Times New Roman" w:cs="Times New Roman"/>
          <w:sz w:val="28"/>
          <w:szCs w:val="28"/>
        </w:rPr>
        <w:t>«Другие расходы по содержанию имущества»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C76F16" w:rsidP="00C76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225.1 «</w:t>
      </w:r>
      <w:r w:rsidR="00D327FA" w:rsidRPr="00D327FA">
        <w:rPr>
          <w:rFonts w:ascii="Times New Roman" w:hAnsi="Times New Roman" w:cs="Times New Roman"/>
          <w:sz w:val="28"/>
          <w:szCs w:val="28"/>
        </w:rPr>
        <w:t>Содержание нефинансовых активов в чистоте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по уборке снега, мусора, вывозу снега, мусора, твердых бытовых и промышленных отходов (в том числе, медицинских и радиационно-опасных), включая расходы на оплату договоров, предметом    которых    является    вывоз    и    утилизация    мусора (твердых бытовых, промышленных отходов),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 xml:space="preserve">дезинфекции, дезинсекции, дератизации, газации, санитарно-гигиеническому обслуживанию, </w:t>
      </w:r>
      <w:r w:rsidRPr="00D327FA">
        <w:rPr>
          <w:rFonts w:ascii="Times New Roman" w:hAnsi="Times New Roman" w:cs="Times New Roman"/>
          <w:sz w:val="28"/>
          <w:szCs w:val="28"/>
        </w:rPr>
        <w:lastRenderedPageBreak/>
        <w:t>мойке и чистке (химчистке) имущества (транспорта, помещений, окон и так далее), натирке полов, прачечные услуги.</w:t>
      </w:r>
      <w:proofErr w:type="gramEnd"/>
    </w:p>
    <w:p w:rsidR="001D44AD" w:rsidRPr="00D327FA" w:rsidRDefault="001D44AD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C76F16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225.2 «</w:t>
      </w:r>
      <w:r w:rsidR="00D327FA" w:rsidRPr="00D327FA">
        <w:rPr>
          <w:rFonts w:ascii="Times New Roman" w:hAnsi="Times New Roman" w:cs="Times New Roman"/>
          <w:sz w:val="28"/>
          <w:szCs w:val="28"/>
        </w:rPr>
        <w:t>Текущий ремонт (ремонт)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705D" w:rsidRPr="00D327FA" w:rsidRDefault="002F705D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</w:t>
      </w:r>
      <w:r w:rsidR="00C76F16">
        <w:rPr>
          <w:rFonts w:ascii="Times New Roman" w:hAnsi="Times New Roman" w:cs="Times New Roman"/>
          <w:sz w:val="28"/>
          <w:szCs w:val="28"/>
        </w:rPr>
        <w:t>ся расходы по текущему ремонту.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C76F16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225.3 «</w:t>
      </w:r>
      <w:r w:rsidR="00D327FA" w:rsidRPr="00D327FA">
        <w:rPr>
          <w:rFonts w:ascii="Times New Roman" w:hAnsi="Times New Roman" w:cs="Times New Roman"/>
          <w:sz w:val="28"/>
          <w:szCs w:val="28"/>
        </w:rPr>
        <w:t>Капитальный ремонт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705D" w:rsidRPr="00D327FA" w:rsidRDefault="002F705D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</w:t>
      </w:r>
      <w:r w:rsidR="00C76F16">
        <w:rPr>
          <w:rFonts w:ascii="Times New Roman" w:hAnsi="Times New Roman" w:cs="Times New Roman"/>
          <w:sz w:val="28"/>
          <w:szCs w:val="28"/>
        </w:rPr>
        <w:t>асходы по капитальному ремонту.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F16" w:rsidRDefault="00D327FA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</w:t>
      </w:r>
      <w:r w:rsidR="00C76F16">
        <w:rPr>
          <w:rFonts w:ascii="Times New Roman" w:hAnsi="Times New Roman" w:cs="Times New Roman"/>
          <w:sz w:val="28"/>
          <w:szCs w:val="28"/>
        </w:rPr>
        <w:t>25.4 «</w:t>
      </w:r>
      <w:r w:rsidRPr="00D327FA">
        <w:rPr>
          <w:rFonts w:ascii="Times New Roman" w:hAnsi="Times New Roman" w:cs="Times New Roman"/>
          <w:sz w:val="28"/>
          <w:szCs w:val="28"/>
        </w:rPr>
        <w:t>Противопожарные мероприятия, связанные с содержанием имущества</w:t>
      </w:r>
      <w:r w:rsidR="00C76F16">
        <w:rPr>
          <w:rFonts w:ascii="Times New Roman" w:hAnsi="Times New Roman" w:cs="Times New Roman"/>
          <w:sz w:val="28"/>
          <w:szCs w:val="28"/>
        </w:rPr>
        <w:t>»</w:t>
      </w: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</w:t>
      </w:r>
      <w:r w:rsidR="00C76F16">
        <w:rPr>
          <w:rFonts w:ascii="Times New Roman" w:hAnsi="Times New Roman" w:cs="Times New Roman"/>
          <w:sz w:val="28"/>
          <w:szCs w:val="28"/>
        </w:rPr>
        <w:t xml:space="preserve">сходы по огнезащитной обработке </w:t>
      </w:r>
      <w:r w:rsidRPr="00D327FA">
        <w:rPr>
          <w:rFonts w:ascii="Times New Roman" w:hAnsi="Times New Roman" w:cs="Times New Roman"/>
          <w:sz w:val="28"/>
          <w:szCs w:val="28"/>
        </w:rPr>
        <w:t>имущества, зарядке огнетушителей, установке противопожарных дверей (замене дверей на противопожарные); измерению сопротивления изоляции электропроводки, испытанию устройств защитного заземления, проведению испытаний пожарных кранов.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7FA" w:rsidRDefault="00C76F16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225.5 «</w:t>
      </w:r>
      <w:r w:rsidR="00D327FA" w:rsidRPr="00D327FA">
        <w:rPr>
          <w:rFonts w:ascii="Times New Roman" w:hAnsi="Times New Roman" w:cs="Times New Roman"/>
          <w:sz w:val="28"/>
          <w:szCs w:val="28"/>
        </w:rPr>
        <w:t>Пусконаладочные работы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705D" w:rsidRPr="00D327FA" w:rsidRDefault="002F705D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 пусконаладочные работы «под нагрузкой»  —   расходы   некапитального   характера,   осуществляемые при эксплуатации</w:t>
      </w:r>
      <w:r w:rsidR="00C76F16">
        <w:rPr>
          <w:rFonts w:ascii="Times New Roman" w:hAnsi="Times New Roman" w:cs="Times New Roman"/>
          <w:sz w:val="28"/>
          <w:szCs w:val="28"/>
        </w:rPr>
        <w:t xml:space="preserve"> объектов нефинансовых активов.</w:t>
      </w:r>
    </w:p>
    <w:p w:rsidR="009C4B7A" w:rsidRPr="00D327FA" w:rsidRDefault="009C4B7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F16" w:rsidRDefault="00C76F16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225.6 «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>расходы по содержанию имущества»</w:t>
      </w:r>
    </w:p>
    <w:p w:rsidR="00E71EEE" w:rsidRDefault="00E71EEE" w:rsidP="009C4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расходы: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 замазке, оклейке окон;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</w:t>
      </w:r>
      <w:r w:rsidRPr="00D327FA">
        <w:rPr>
          <w:rFonts w:ascii="Times New Roman" w:hAnsi="Times New Roman" w:cs="Times New Roman"/>
          <w:sz w:val="28"/>
          <w:szCs w:val="28"/>
        </w:rPr>
        <w:tab/>
        <w:t>услуги</w:t>
      </w:r>
      <w:r w:rsidRPr="00D327FA">
        <w:rPr>
          <w:rFonts w:ascii="Times New Roman" w:hAnsi="Times New Roman" w:cs="Times New Roman"/>
          <w:sz w:val="28"/>
          <w:szCs w:val="28"/>
        </w:rPr>
        <w:tab/>
        <w:t>по</w:t>
      </w:r>
      <w:r w:rsidRPr="00D327FA">
        <w:rPr>
          <w:rFonts w:ascii="Times New Roman" w:hAnsi="Times New Roman" w:cs="Times New Roman"/>
          <w:sz w:val="28"/>
          <w:szCs w:val="28"/>
        </w:rPr>
        <w:tab/>
        <w:t>организации</w:t>
      </w:r>
      <w:r w:rsidRPr="00D327FA">
        <w:rPr>
          <w:rFonts w:ascii="Times New Roman" w:hAnsi="Times New Roman" w:cs="Times New Roman"/>
          <w:sz w:val="28"/>
          <w:szCs w:val="28"/>
        </w:rPr>
        <w:tab/>
        <w:t>питания</w:t>
      </w:r>
      <w:r w:rsidRPr="00D327FA">
        <w:rPr>
          <w:rFonts w:ascii="Times New Roman" w:hAnsi="Times New Roman" w:cs="Times New Roman"/>
          <w:sz w:val="28"/>
          <w:szCs w:val="28"/>
        </w:rPr>
        <w:tab/>
        <w:t>животных,</w:t>
      </w:r>
      <w:r w:rsidRPr="00D327FA">
        <w:rPr>
          <w:rFonts w:ascii="Times New Roman" w:hAnsi="Times New Roman" w:cs="Times New Roman"/>
          <w:sz w:val="28"/>
          <w:szCs w:val="28"/>
        </w:rPr>
        <w:tab/>
        <w:t>находящихся в оперативном управлении, а такж</w:t>
      </w:r>
      <w:r w:rsidR="00C76F16">
        <w:rPr>
          <w:rFonts w:ascii="Times New Roman" w:hAnsi="Times New Roman" w:cs="Times New Roman"/>
          <w:sz w:val="28"/>
          <w:szCs w:val="28"/>
        </w:rPr>
        <w:t>е их ветеринарное обслуживание;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оплату работ (услуг), ос</w:t>
      </w:r>
      <w:r w:rsidR="00C76F16">
        <w:rPr>
          <w:rFonts w:ascii="Times New Roman" w:hAnsi="Times New Roman" w:cs="Times New Roman"/>
          <w:sz w:val="28"/>
          <w:szCs w:val="28"/>
        </w:rPr>
        <w:t xml:space="preserve">уществляемые в целях соблюдения </w:t>
      </w:r>
      <w:r w:rsidRPr="00D327FA">
        <w:rPr>
          <w:rFonts w:ascii="Times New Roman" w:hAnsi="Times New Roman" w:cs="Times New Roman"/>
          <w:sz w:val="28"/>
          <w:szCs w:val="28"/>
        </w:rPr>
        <w:t>нормативных  предписаний  по  эксплуатации  (содержанию)   имущества,  а также в целях определения его технического состояния</w:t>
      </w:r>
      <w:r w:rsidR="00C76F16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 xml:space="preserve">на 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перепадомеров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>, измерительных медицинских аппаратов, спидометров;</w:t>
      </w:r>
      <w:proofErr w:type="gramEnd"/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обследование технического состояния (аттестацию) объектов нефинансовых активов, осуществляемое в  целях  получения 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</w:t>
      </w:r>
      <w:r w:rsidR="00C76F16">
        <w:rPr>
          <w:rFonts w:ascii="Times New Roman" w:hAnsi="Times New Roman" w:cs="Times New Roman"/>
          <w:sz w:val="28"/>
          <w:szCs w:val="28"/>
        </w:rPr>
        <w:t xml:space="preserve">ническом осмотре), ресурса </w:t>
      </w:r>
      <w:r w:rsidRPr="00D327FA">
        <w:rPr>
          <w:rFonts w:ascii="Times New Roman" w:hAnsi="Times New Roman" w:cs="Times New Roman"/>
          <w:sz w:val="28"/>
          <w:szCs w:val="28"/>
        </w:rPr>
        <w:t>работоспособности;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энергетическое обследование;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>на     проведение      бактериологических      исследований     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заправку картриджей;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реставрация музейных предметов и музейных коллекций, включенных в состав музейных фондов;</w:t>
      </w:r>
    </w:p>
    <w:p w:rsidR="00D327FA" w:rsidRPr="00D327FA" w:rsidRDefault="00D327FA" w:rsidP="00C7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проведение    работ    по    реставрации     нефинансовых     активов,  за исключением работ, носящих характер реконструкции, модернизации, дооборудования;</w:t>
      </w:r>
    </w:p>
    <w:p w:rsidR="00D327FA" w:rsidRPr="00D327FA" w:rsidRDefault="00D327FA" w:rsidP="00C76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на оплату которых от</w:t>
      </w:r>
      <w:r w:rsidR="00C76F16">
        <w:rPr>
          <w:rFonts w:ascii="Times New Roman" w:hAnsi="Times New Roman" w:cs="Times New Roman"/>
          <w:sz w:val="28"/>
          <w:szCs w:val="28"/>
        </w:rPr>
        <w:t xml:space="preserve">ражаются по подстатье КОСГУ 223 </w:t>
      </w:r>
      <w:r w:rsidRPr="00D327FA">
        <w:rPr>
          <w:rFonts w:ascii="Times New Roman" w:hAnsi="Times New Roman" w:cs="Times New Roman"/>
          <w:sz w:val="28"/>
          <w:szCs w:val="28"/>
        </w:rPr>
        <w:t>«Коммунальные услуги»</w:t>
      </w:r>
    </w:p>
    <w:p w:rsidR="00D327FA" w:rsidRDefault="00C76F16" w:rsidP="00C76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аналогичные расходы.</w:t>
      </w:r>
    </w:p>
    <w:p w:rsidR="00E71EEE" w:rsidRPr="00D327FA" w:rsidRDefault="00E71EEE" w:rsidP="00C76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Подстатья 226 «Прочие работы, услуги» детализирована элементами: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226.1 «Научно-исследовательские, опытно-конструкторские работы, услуги по типовому проектированию»;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226.3 «Проектные и изыскательные работы»;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226.5 «Услуги по охране (в том числе вневедомственной и пожарной)»;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226.7 «Услуги в области информационных технологий»;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226.8 «Типографские работы, услуги»;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226.9 «Медицинские услуги и санитарно-эпидемиологические работы и услуги (не связанные с содержанием имущества)»;</w:t>
      </w:r>
    </w:p>
    <w:p w:rsidR="00D327FA" w:rsidRPr="00D327FA" w:rsidRDefault="00C76F16" w:rsidP="00C76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-226.10 «Иные работы и услуги»;</w:t>
      </w:r>
    </w:p>
    <w:p w:rsidR="00D327FA" w:rsidRPr="00D327FA" w:rsidRDefault="00C76F16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227 «Услуги по страхованию»;</w:t>
      </w:r>
    </w:p>
    <w:p w:rsidR="00C76F16" w:rsidRDefault="00C76F16" w:rsidP="00C76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228 «Услуги, работы </w:t>
      </w:r>
      <w:r>
        <w:rPr>
          <w:rFonts w:ascii="Times New Roman" w:hAnsi="Times New Roman" w:cs="Times New Roman"/>
          <w:sz w:val="28"/>
          <w:szCs w:val="28"/>
        </w:rPr>
        <w:t>для целей капитальных вложений»</w:t>
      </w:r>
      <w:r w:rsidR="00E71EEE">
        <w:rPr>
          <w:rFonts w:ascii="Times New Roman" w:hAnsi="Times New Roman" w:cs="Times New Roman"/>
          <w:sz w:val="28"/>
          <w:szCs w:val="28"/>
        </w:rPr>
        <w:t>.</w:t>
      </w:r>
    </w:p>
    <w:p w:rsidR="00E71EEE" w:rsidRDefault="00E71EEE" w:rsidP="00C76F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C76F16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226.1 «</w:t>
      </w:r>
      <w:r w:rsidR="00D327FA" w:rsidRPr="00D327FA">
        <w:rPr>
          <w:rFonts w:ascii="Times New Roman" w:hAnsi="Times New Roman" w:cs="Times New Roman"/>
          <w:sz w:val="28"/>
          <w:szCs w:val="28"/>
        </w:rPr>
        <w:t>Научно-исследовательские, опытно-конструкторские работы, услуги по типовому проектированию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705D" w:rsidRPr="00D327FA" w:rsidRDefault="002F705D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относятся расходы на научно-исследовательские, опытно-конструкторские, опытно-технологические,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геолого-разведочные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работы, услуги по проведению инженерного и технического обследования конструкций, усл</w:t>
      </w:r>
      <w:r w:rsidR="00AB18A7">
        <w:rPr>
          <w:rFonts w:ascii="Times New Roman" w:hAnsi="Times New Roman" w:cs="Times New Roman"/>
          <w:sz w:val="28"/>
          <w:szCs w:val="28"/>
        </w:rPr>
        <w:t>уги по типовому проектированию.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18A7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226.2</w:t>
      </w:r>
      <w:r w:rsidRPr="00D327FA">
        <w:rPr>
          <w:rFonts w:ascii="Times New Roman" w:hAnsi="Times New Roman" w:cs="Times New Roman"/>
          <w:sz w:val="28"/>
          <w:szCs w:val="28"/>
        </w:rPr>
        <w:tab/>
      </w:r>
      <w:r w:rsidR="00AB18A7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 xml:space="preserve">Услуги по разработке схем территориального планирования, градостроительных и технических </w:t>
      </w:r>
      <w:r w:rsidR="00AB18A7">
        <w:rPr>
          <w:rFonts w:ascii="Times New Roman" w:hAnsi="Times New Roman" w:cs="Times New Roman"/>
          <w:sz w:val="28"/>
          <w:szCs w:val="28"/>
        </w:rPr>
        <w:t xml:space="preserve">регламентов, градостроительному </w:t>
      </w:r>
      <w:r w:rsidRPr="00D327FA">
        <w:rPr>
          <w:rFonts w:ascii="Times New Roman" w:hAnsi="Times New Roman" w:cs="Times New Roman"/>
          <w:sz w:val="28"/>
          <w:szCs w:val="28"/>
        </w:rPr>
        <w:t>зонированию, планировке территорий</w:t>
      </w:r>
      <w:r w:rsidR="00AB18A7">
        <w:rPr>
          <w:rFonts w:ascii="Times New Roman" w:hAnsi="Times New Roman" w:cs="Times New Roman"/>
          <w:sz w:val="28"/>
          <w:szCs w:val="28"/>
        </w:rPr>
        <w:t>»</w:t>
      </w:r>
    </w:p>
    <w:p w:rsidR="002F705D" w:rsidRDefault="002F705D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относятся расходы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межевание границ земельных участков;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проведение архитектурно-археологических обмеров;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разработку генеральных планов, совмещенных с проектом планировки территории;</w:t>
      </w: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</w:t>
      </w:r>
      <w:r w:rsidR="00AB18A7">
        <w:rPr>
          <w:rFonts w:ascii="Times New Roman" w:hAnsi="Times New Roman" w:cs="Times New Roman"/>
          <w:sz w:val="28"/>
          <w:szCs w:val="28"/>
        </w:rPr>
        <w:t>ентаризацию, мониторинг земель.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AB18A7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226.3 «</w:t>
      </w:r>
      <w:r w:rsidR="00D327FA" w:rsidRPr="00D327FA">
        <w:rPr>
          <w:rFonts w:ascii="Times New Roman" w:hAnsi="Times New Roman" w:cs="Times New Roman"/>
          <w:sz w:val="28"/>
          <w:szCs w:val="28"/>
        </w:rPr>
        <w:t>Проектные и изыскательские работы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705D" w:rsidRPr="00D327FA" w:rsidRDefault="002F705D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 элемент  относятся  расходы  на  проведение  проектных и изыскательских работ в целях разработки проектной и сметной документации для строительства, реконструкции и ремонта</w:t>
      </w:r>
      <w:r w:rsidR="00AB18A7">
        <w:rPr>
          <w:rFonts w:ascii="Times New Roman" w:hAnsi="Times New Roman" w:cs="Times New Roman"/>
          <w:sz w:val="28"/>
          <w:szCs w:val="28"/>
        </w:rPr>
        <w:t xml:space="preserve"> объектов нефинансовых активов.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226.5 </w:t>
      </w:r>
      <w:r w:rsidR="00AB18A7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 xml:space="preserve">Услуги по охране (в том </w:t>
      </w:r>
      <w:r w:rsidR="00AB18A7">
        <w:rPr>
          <w:rFonts w:ascii="Times New Roman" w:hAnsi="Times New Roman" w:cs="Times New Roman"/>
          <w:sz w:val="28"/>
          <w:szCs w:val="28"/>
        </w:rPr>
        <w:t>ч</w:t>
      </w:r>
      <w:r w:rsidRPr="00D327FA">
        <w:rPr>
          <w:rFonts w:ascii="Times New Roman" w:hAnsi="Times New Roman" w:cs="Times New Roman"/>
          <w:sz w:val="28"/>
          <w:szCs w:val="28"/>
        </w:rPr>
        <w:t>исле вневедомственной и пожарной)</w:t>
      </w:r>
      <w:r w:rsidR="00AB18A7">
        <w:rPr>
          <w:rFonts w:ascii="Times New Roman" w:hAnsi="Times New Roman" w:cs="Times New Roman"/>
          <w:sz w:val="28"/>
          <w:szCs w:val="28"/>
        </w:rPr>
        <w:t>»</w:t>
      </w:r>
    </w:p>
    <w:p w:rsidR="00E71EEE" w:rsidRPr="00D327FA" w:rsidRDefault="00E71EEE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по услугам охраны, приобретаемым на основании  договоров  гражданско-правового характера с физическими и юридическими лицами (ведомственная, вневедомствен</w:t>
      </w:r>
      <w:r w:rsidR="00AB18A7">
        <w:rPr>
          <w:rFonts w:ascii="Times New Roman" w:hAnsi="Times New Roman" w:cs="Times New Roman"/>
          <w:sz w:val="28"/>
          <w:szCs w:val="28"/>
        </w:rPr>
        <w:t>ная, пожарная и другая охрана).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18A7" w:rsidRDefault="00AB18A7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226.7 «</w:t>
      </w:r>
      <w:r w:rsidR="00D327FA" w:rsidRPr="00D327FA">
        <w:rPr>
          <w:rFonts w:ascii="Times New Roman" w:hAnsi="Times New Roman" w:cs="Times New Roman"/>
          <w:sz w:val="28"/>
          <w:szCs w:val="28"/>
        </w:rPr>
        <w:t>Услуги в области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1EEE" w:rsidRDefault="00E71EEE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 На данный элемент относятся расходы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:</w:t>
      </w:r>
    </w:p>
    <w:p w:rsidR="00D327FA" w:rsidRP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приобретение неисключительных (пользовательских), лицензионных прав на прог</w:t>
      </w:r>
      <w:r w:rsidR="00AB18A7">
        <w:rPr>
          <w:rFonts w:ascii="Times New Roman" w:hAnsi="Times New Roman" w:cs="Times New Roman"/>
          <w:sz w:val="28"/>
          <w:szCs w:val="28"/>
        </w:rPr>
        <w:t>раммное обеспечение;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приобретение и обновление справочно-информационных баз данных; обеспечение безопасности информации и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>-секретных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мероприятий, 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иптографической защиты информации;</w:t>
      </w: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периодическую проверку (в том числе аттестацию) объекта информатизации (APM) на ПЭВМ на соответствие специальным требованиям и рекомендациям по защите информации, составляющей государственную тайну, от</w:t>
      </w:r>
      <w:r w:rsidR="00AB18A7">
        <w:rPr>
          <w:rFonts w:ascii="Times New Roman" w:hAnsi="Times New Roman" w:cs="Times New Roman"/>
          <w:sz w:val="28"/>
          <w:szCs w:val="28"/>
        </w:rPr>
        <w:t xml:space="preserve"> утечки по техническим каналам.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AB18A7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226.8 «</w:t>
      </w:r>
      <w:r w:rsidR="00D327FA" w:rsidRPr="00D327FA">
        <w:rPr>
          <w:rFonts w:ascii="Times New Roman" w:hAnsi="Times New Roman" w:cs="Times New Roman"/>
          <w:sz w:val="28"/>
          <w:szCs w:val="28"/>
        </w:rPr>
        <w:t>Типографские работы, услуги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705D" w:rsidRPr="00D327FA" w:rsidRDefault="002F705D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 перепл</w:t>
      </w:r>
      <w:r w:rsidR="00AB18A7">
        <w:rPr>
          <w:rFonts w:ascii="Times New Roman" w:hAnsi="Times New Roman" w:cs="Times New Roman"/>
          <w:sz w:val="28"/>
          <w:szCs w:val="28"/>
        </w:rPr>
        <w:t>етные работы, ксерокопирование.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AB18A7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226.9 «</w:t>
      </w:r>
      <w:r w:rsidR="00D327FA" w:rsidRPr="00D327FA">
        <w:rPr>
          <w:rFonts w:ascii="Times New Roman" w:hAnsi="Times New Roman" w:cs="Times New Roman"/>
          <w:sz w:val="28"/>
          <w:szCs w:val="28"/>
        </w:rPr>
        <w:t>Медицинские услуги и санитарно-эпидемиологические работы и услуги (не связанные с содержанием имущества)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705D" w:rsidRPr="00D327FA" w:rsidRDefault="002F705D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относятся расходы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осмотрам водителей), состоящих в штате учреждения;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оплате медицинских услуг, не связанных с содержанием имущества, в том числе проведение медицинских анализов;</w:t>
      </w: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платным услугам, оказываемым центрами государственного санитарн</w:t>
      </w:r>
      <w:proofErr w:type="gramStart"/>
      <w:r w:rsidR="00AB18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B18A7">
        <w:rPr>
          <w:rFonts w:ascii="Times New Roman" w:hAnsi="Times New Roman" w:cs="Times New Roman"/>
          <w:sz w:val="28"/>
          <w:szCs w:val="28"/>
        </w:rPr>
        <w:t xml:space="preserve"> эпидемиологического надзора.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18A7" w:rsidRDefault="00AB18A7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226.10 «</w:t>
      </w:r>
      <w:r w:rsidR="00D327FA" w:rsidRPr="00D327FA">
        <w:rPr>
          <w:rFonts w:ascii="Times New Roman" w:hAnsi="Times New Roman" w:cs="Times New Roman"/>
          <w:sz w:val="28"/>
          <w:szCs w:val="28"/>
        </w:rPr>
        <w:t>Иные работы и услуги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705D" w:rsidRDefault="002F705D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относятся расходы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приобретение (изготовление) бланков строгой отчетности; проведение государственной экспертизы проектной документации;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осуществление строительного контроля, включая  авторский надзор за строительством, реконструкцией и капитальным ремонтом объектов капитального строительства;</w:t>
      </w:r>
    </w:p>
    <w:p w:rsidR="00D327FA" w:rsidRP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 услуг  по  разработке  технических   условий  присоединения к сетям инженерно-технического обесп</w:t>
      </w:r>
      <w:r w:rsidR="00AB18A7">
        <w:rPr>
          <w:rFonts w:ascii="Times New Roman" w:hAnsi="Times New Roman" w:cs="Times New Roman"/>
          <w:sz w:val="28"/>
          <w:szCs w:val="28"/>
        </w:rPr>
        <w:t>ечения, увеличения потребляемой мощности</w:t>
      </w:r>
      <w:r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демонтажных работ  (снос строений,  перенос  коммуникаций и тому подобное), в случае если данные работы не предусмотрены договорами (государственными контрактами) на строительство, реконструкцию, техническое перевооружение, дооборудование, ремонт объектов;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по предоставлению выписок из государственных реестров; инкассаторские услуги;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подписку</w:t>
      </w:r>
      <w:r w:rsidRPr="00D327FA">
        <w:rPr>
          <w:rFonts w:ascii="Times New Roman" w:hAnsi="Times New Roman" w:cs="Times New Roman"/>
          <w:sz w:val="28"/>
          <w:szCs w:val="28"/>
        </w:rPr>
        <w:tab/>
        <w:t>на</w:t>
      </w:r>
      <w:r w:rsidRPr="00D327FA">
        <w:rPr>
          <w:rFonts w:ascii="Times New Roman" w:hAnsi="Times New Roman" w:cs="Times New Roman"/>
          <w:sz w:val="28"/>
          <w:szCs w:val="28"/>
        </w:rPr>
        <w:tab/>
        <w:t>периодические</w:t>
      </w:r>
      <w:r w:rsidRPr="00D327FA">
        <w:rPr>
          <w:rFonts w:ascii="Times New Roman" w:hAnsi="Times New Roman" w:cs="Times New Roman"/>
          <w:sz w:val="28"/>
          <w:szCs w:val="28"/>
        </w:rPr>
        <w:tab/>
        <w:t>и</w:t>
      </w:r>
      <w:r w:rsidRPr="00D327FA">
        <w:rPr>
          <w:rFonts w:ascii="Times New Roman" w:hAnsi="Times New Roman" w:cs="Times New Roman"/>
          <w:sz w:val="28"/>
          <w:szCs w:val="28"/>
        </w:rPr>
        <w:tab/>
        <w:t>справочные</w:t>
      </w:r>
      <w:r w:rsidRPr="00D327FA">
        <w:rPr>
          <w:rFonts w:ascii="Times New Roman" w:hAnsi="Times New Roman" w:cs="Times New Roman"/>
          <w:sz w:val="28"/>
          <w:szCs w:val="28"/>
        </w:rPr>
        <w:tab/>
        <w:t>издания,</w:t>
      </w:r>
      <w:r w:rsidRPr="00D327FA">
        <w:rPr>
          <w:rFonts w:ascii="Times New Roman" w:hAnsi="Times New Roman" w:cs="Times New Roman"/>
          <w:sz w:val="28"/>
          <w:szCs w:val="28"/>
        </w:rPr>
        <w:tab/>
        <w:t>в  том</w:t>
      </w:r>
      <w:r w:rsidRPr="00D327FA">
        <w:rPr>
          <w:rFonts w:ascii="Times New Roman" w:hAnsi="Times New Roman" w:cs="Times New Roman"/>
          <w:sz w:val="28"/>
          <w:szCs w:val="28"/>
        </w:rPr>
        <w:tab/>
        <w:t>числе для читальных залов библиотек, с учетом доставки подписных изданий,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если она предусмотрена в договоре подписки;</w:t>
      </w:r>
    </w:p>
    <w:p w:rsidR="00D327FA" w:rsidRP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размещение объявлений в</w:t>
      </w:r>
      <w:r w:rsidR="00AB18A7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по курьерской доставке; услуги по рекламе;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услуги по 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демеркуризации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  агентов   по    операциям    с    государственными   активами и обязательствами;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услуг по организации питания;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жилого помещения) на период соревнований, учебной практики,  направления  работников (сотрудников) в служебные командировки;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AB18A7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проведение инвентаризации и па</w:t>
      </w:r>
      <w:r w:rsidR="00AB18A7">
        <w:rPr>
          <w:rFonts w:ascii="Times New Roman" w:hAnsi="Times New Roman" w:cs="Times New Roman"/>
          <w:sz w:val="28"/>
          <w:szCs w:val="28"/>
        </w:rPr>
        <w:t>спортизации зданий, сооружений,</w:t>
      </w:r>
    </w:p>
    <w:p w:rsidR="00D327FA" w:rsidRPr="00D327FA" w:rsidRDefault="00AB18A7" w:rsidP="00AB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других основных средств</w:t>
      </w:r>
      <w:r w:rsidR="00D327FA"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работы по погрузке, разгрузке, укладке, складированию нефинансовых активов;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работы по распиловке, колке и укладке дров;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и работы по утилизации, захоронению отходов;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услуг по резервированию (предоставлению) мест в линейн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кабельных сооружениях (коллекторах) для размещения объектов имущества учреждений;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  приглашений   принять   участие   в   закрытом    конкурсе или в закрытом аукционе, иные функции, связанные с обеспечением проведения торгов);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  нотариальных   услуг   (внимание   нотариального    тарифа за совершение нотариальных действий),  за  исключением  случаев,  когда за совершение нотариальных действий предусмотрено внимание государственной пошлины);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услуги и работы по организации  временных  выставок  по искусству и созданию экспозиций, в том числе художественно-оформительские работы, монтаж-демонтаж, изготовление этикетажа, упаковочные работы,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погрузочно- разгрузочные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D327FA" w:rsidRP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и работы по организации и проведению разного рода мероприятий    путем    оформления    между     заказчиком    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</w:t>
      </w:r>
      <w:r w:rsidR="00AB18A7">
        <w:rPr>
          <w:rFonts w:ascii="Times New Roman" w:hAnsi="Times New Roman" w:cs="Times New Roman"/>
          <w:sz w:val="28"/>
          <w:szCs w:val="28"/>
        </w:rPr>
        <w:t>, транспортные и иные расходы);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по обучению на курсах повышения квалификации,  подготовки  и переподготовки специалистов;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услуги, оказываемые в рамках договора комиссии; плату за пользование платной автомобильной дорогой;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услуги по изготовлению объектов нефинансовых активов из материала заказчика;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оплату юридических и адвокатских услуг; оплату иных медицинских услуг;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представительские расходы, прием и обслуживание делегаций</w:t>
      </w:r>
      <w:r w:rsidR="00AB18A7"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по приему и обслуживанию делегаций (представительские расходы);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Выплата денежных компенсаций, надбавок, иных выплат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а данный элемент относятся расходы на: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поощрительные выплаты спортсменам-победителям и призерам спортивных соревнований, а также тренерам и специалистам сборных команд, обеспечивающих их подготовку;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>оплату труда учащихся школ в трудовых отрядах; выплату суточных, а также денежных средств на питание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D327F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D327FA">
        <w:rPr>
          <w:rFonts w:ascii="Times New Roman" w:hAnsi="Times New Roman" w:cs="Times New Roman"/>
          <w:sz w:val="28"/>
          <w:szCs w:val="28"/>
        </w:rPr>
        <w:t xml:space="preserve"> жилого помещения) спортсменам и студентам при их направлении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различные рода мероприятия (соревнования, олимпиады, учебную практику и иные мероприятия).</w:t>
      </w:r>
    </w:p>
    <w:p w:rsidR="00D327FA" w:rsidRP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другие аналогичные расходы, не отнесенные на элементы 226.1 </w:t>
      </w:r>
      <w:r w:rsidR="00AB18A7">
        <w:rPr>
          <w:rFonts w:ascii="Times New Roman" w:hAnsi="Times New Roman" w:cs="Times New Roman"/>
          <w:sz w:val="28"/>
          <w:szCs w:val="28"/>
        </w:rPr>
        <w:t>-226.9.</w:t>
      </w:r>
    </w:p>
    <w:p w:rsidR="00E71EEE" w:rsidRDefault="00E71EEE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227. </w:t>
      </w:r>
      <w:r w:rsidR="00AB18A7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Услуги по страхованию</w:t>
      </w:r>
      <w:r w:rsidR="00AB18A7">
        <w:rPr>
          <w:rFonts w:ascii="Times New Roman" w:hAnsi="Times New Roman" w:cs="Times New Roman"/>
          <w:sz w:val="28"/>
          <w:szCs w:val="28"/>
        </w:rPr>
        <w:t>»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 страхование имущества, гражданской ответственности и здоровья.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D327FA" w:rsidRPr="00D327FA" w:rsidRDefault="00AB18A7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D327FA" w:rsidRDefault="00AB18A7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251.3 «Перечисления другим бюджетам бюджетной системы Российской Федерации (не исключ</w:t>
      </w:r>
      <w:r w:rsidR="00E71EEE">
        <w:rPr>
          <w:rFonts w:ascii="Times New Roman" w:hAnsi="Times New Roman" w:cs="Times New Roman"/>
          <w:sz w:val="28"/>
          <w:szCs w:val="28"/>
        </w:rPr>
        <w:t>аемые из внутренних оборотов)».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251.1 </w:t>
      </w:r>
      <w:r w:rsidR="00AB18A7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Перечисления другим бюджетам бюджетной системы Российской Федерации (для исключения внутренних оборотов)</w:t>
      </w:r>
      <w:r w:rsidR="00AB18A7">
        <w:rPr>
          <w:rFonts w:ascii="Times New Roman" w:hAnsi="Times New Roman" w:cs="Times New Roman"/>
          <w:sz w:val="28"/>
          <w:szCs w:val="28"/>
        </w:rPr>
        <w:t>».</w:t>
      </w:r>
    </w:p>
    <w:p w:rsidR="00D327FA" w:rsidRDefault="00D327FA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 предоставление межбюджетных трансфертов бюджетам муниципальных образ</w:t>
      </w:r>
      <w:r w:rsidR="00AB18A7">
        <w:rPr>
          <w:rFonts w:ascii="Times New Roman" w:hAnsi="Times New Roman" w:cs="Times New Roman"/>
          <w:sz w:val="28"/>
          <w:szCs w:val="28"/>
        </w:rPr>
        <w:t>ований Республики Башкортостан.</w:t>
      </w:r>
    </w:p>
    <w:p w:rsidR="00E71EEE" w:rsidRPr="00D327FA" w:rsidRDefault="00E71EEE" w:rsidP="00AB1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251.3 </w:t>
      </w:r>
      <w:r w:rsidR="00AB18A7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Перечисления другим бюджетам бюджетной системы Российской Федерации (не исключаемые из внутренних оборотов)</w:t>
      </w:r>
      <w:r w:rsidR="00AB18A7">
        <w:rPr>
          <w:rFonts w:ascii="Times New Roman" w:hAnsi="Times New Roman" w:cs="Times New Roman"/>
          <w:sz w:val="28"/>
          <w:szCs w:val="28"/>
        </w:rPr>
        <w:t>»</w:t>
      </w:r>
    </w:p>
    <w:p w:rsid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на предоставление межбюджетных  трансфертов  другим   бюджетам   бюджетной   системы, не участвующие в консолидации.</w:t>
      </w:r>
    </w:p>
    <w:p w:rsidR="00E71EEE" w:rsidRPr="00D327FA" w:rsidRDefault="00E71EEE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AB18A7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260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27FA" w:rsidRPr="00D327FA">
        <w:rPr>
          <w:rFonts w:ascii="Times New Roman" w:hAnsi="Times New Roman" w:cs="Times New Roman"/>
          <w:sz w:val="28"/>
          <w:szCs w:val="28"/>
        </w:rPr>
        <w:t>Социальное обеспечение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AB18A7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270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27FA" w:rsidRPr="00D327FA">
        <w:rPr>
          <w:rFonts w:ascii="Times New Roman" w:hAnsi="Times New Roman" w:cs="Times New Roman"/>
          <w:sz w:val="28"/>
          <w:szCs w:val="28"/>
        </w:rPr>
        <w:t>Расходы по операциям с активами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7FA" w:rsidRPr="00D327FA">
        <w:rPr>
          <w:rFonts w:ascii="Times New Roman" w:hAnsi="Times New Roman" w:cs="Times New Roman"/>
          <w:sz w:val="28"/>
          <w:szCs w:val="28"/>
        </w:rPr>
        <w:t>.</w:t>
      </w:r>
    </w:p>
    <w:p w:rsidR="00D327FA" w:rsidRPr="00D327FA" w:rsidRDefault="00AB18A7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ED1">
        <w:rPr>
          <w:rFonts w:ascii="Times New Roman" w:hAnsi="Times New Roman" w:cs="Times New Roman"/>
          <w:sz w:val="28"/>
          <w:szCs w:val="28"/>
        </w:rPr>
        <w:t xml:space="preserve">290 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«Прочие расходы» </w:t>
      </w:r>
      <w:proofErr w:type="gramStart"/>
      <w:r w:rsidR="00D327FA" w:rsidRPr="00D327FA">
        <w:rPr>
          <w:rFonts w:ascii="Times New Roman" w:hAnsi="Times New Roman" w:cs="Times New Roman"/>
          <w:sz w:val="28"/>
          <w:szCs w:val="28"/>
        </w:rPr>
        <w:t>детализирована</w:t>
      </w:r>
      <w:proofErr w:type="gramEnd"/>
      <w:r w:rsidR="00D327FA" w:rsidRPr="00D327FA">
        <w:rPr>
          <w:rFonts w:ascii="Times New Roman" w:hAnsi="Times New Roman" w:cs="Times New Roman"/>
          <w:sz w:val="28"/>
          <w:szCs w:val="28"/>
        </w:rPr>
        <w:t xml:space="preserve"> элементами:</w:t>
      </w:r>
    </w:p>
    <w:p w:rsidR="00D327FA" w:rsidRPr="00D327FA" w:rsidRDefault="00AB18A7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92ED1">
        <w:rPr>
          <w:rFonts w:ascii="Times New Roman" w:hAnsi="Times New Roman" w:cs="Times New Roman"/>
          <w:sz w:val="28"/>
          <w:szCs w:val="28"/>
        </w:rPr>
        <w:t xml:space="preserve">291 </w:t>
      </w:r>
      <w:r w:rsidR="00D327FA" w:rsidRPr="00D327FA">
        <w:rPr>
          <w:rFonts w:ascii="Times New Roman" w:hAnsi="Times New Roman" w:cs="Times New Roman"/>
          <w:sz w:val="28"/>
          <w:szCs w:val="28"/>
        </w:rPr>
        <w:t>«Уплата налогов (включаем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в состав расходов), государственных пошлин и сборов, разного рода платежей в бюджеты всех уровней»;</w:t>
      </w:r>
      <w:proofErr w:type="gramEnd"/>
    </w:p>
    <w:p w:rsidR="00D327FA" w:rsidRPr="002F705D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05D">
        <w:rPr>
          <w:rFonts w:ascii="Times New Roman" w:hAnsi="Times New Roman" w:cs="Times New Roman"/>
          <w:sz w:val="28"/>
          <w:szCs w:val="28"/>
        </w:rPr>
        <w:t>«Возмещение убытков и вреда, судебных издержек»;</w:t>
      </w:r>
    </w:p>
    <w:p w:rsidR="00B92ED1" w:rsidRDefault="00B92ED1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296 «Иные выплаты текущего характера физическим лицам»; </w:t>
      </w:r>
    </w:p>
    <w:p w:rsidR="00D327FA" w:rsidRPr="00D327FA" w:rsidRDefault="00B92ED1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297 «Иные выплаты текущего характера организациям»</w:t>
      </w:r>
    </w:p>
    <w:p w:rsidR="00B92ED1" w:rsidRDefault="00B92ED1" w:rsidP="00B92E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296 «Выплата денежных компенсаций, надбавок, иных выплат»; </w:t>
      </w:r>
    </w:p>
    <w:p w:rsidR="00D327FA" w:rsidRDefault="00B92ED1" w:rsidP="00B92E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296 «Иные </w:t>
      </w:r>
      <w:r>
        <w:rPr>
          <w:rFonts w:ascii="Times New Roman" w:hAnsi="Times New Roman" w:cs="Times New Roman"/>
          <w:sz w:val="28"/>
          <w:szCs w:val="28"/>
        </w:rPr>
        <w:t>расходы, относящиеся к прочим»</w:t>
      </w:r>
      <w:r w:rsidR="00E71EEE">
        <w:rPr>
          <w:rFonts w:ascii="Times New Roman" w:hAnsi="Times New Roman" w:cs="Times New Roman"/>
          <w:sz w:val="28"/>
          <w:szCs w:val="28"/>
        </w:rPr>
        <w:t>.</w:t>
      </w:r>
    </w:p>
    <w:p w:rsidR="00E71EEE" w:rsidRPr="00D327FA" w:rsidRDefault="00E71EEE" w:rsidP="00B92E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291 </w:t>
      </w:r>
      <w:r w:rsidR="00B92ED1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Уплата налогов (включаемых в состав расходов), государственных пошлин и сборов, разного рода платежей в бюджеты всех уровней</w:t>
      </w:r>
      <w:r w:rsidR="00B92ED1">
        <w:rPr>
          <w:rFonts w:ascii="Times New Roman" w:hAnsi="Times New Roman" w:cs="Times New Roman"/>
          <w:sz w:val="28"/>
          <w:szCs w:val="28"/>
        </w:rPr>
        <w:t>»</w:t>
      </w:r>
    </w:p>
    <w:p w:rsidR="00E71EEE" w:rsidRPr="00D327FA" w:rsidRDefault="00E71EEE" w:rsidP="00E71E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291 «Уплата налогов (включаемых в состав расходов), государственных пошлин и сборов, разного рода платежей в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всех уровней» детализирован элементами:</w:t>
      </w:r>
    </w:p>
    <w:p w:rsidR="00927AB9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-291 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«Уплата налогов, входящих в </w:t>
      </w:r>
      <w:r w:rsidRPr="00D327FA">
        <w:rPr>
          <w:rFonts w:ascii="Times New Roman" w:hAnsi="Times New Roman" w:cs="Times New Roman"/>
          <w:sz w:val="28"/>
          <w:szCs w:val="28"/>
        </w:rPr>
        <w:t>группу</w:t>
      </w:r>
      <w:r w:rsidR="00D327FA" w:rsidRPr="00D327FA">
        <w:rPr>
          <w:rFonts w:ascii="Times New Roman" w:hAnsi="Times New Roman" w:cs="Times New Roman"/>
          <w:sz w:val="28"/>
          <w:szCs w:val="28"/>
        </w:rPr>
        <w:t xml:space="preserve"> налога на имущество»; </w:t>
      </w: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291 «Уплата иных налогов»;</w:t>
      </w: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-292 «Уплата  штрафов, </w:t>
      </w:r>
      <w:r w:rsidR="00D327FA" w:rsidRPr="00D327FA">
        <w:rPr>
          <w:rFonts w:ascii="Times New Roman" w:hAnsi="Times New Roman" w:cs="Times New Roman"/>
          <w:sz w:val="28"/>
          <w:szCs w:val="28"/>
        </w:rPr>
        <w:t>пеней за несвоевременную  уплату  налогов и сборов, экономические санкции»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-293 «</w:t>
      </w:r>
      <w:r w:rsidR="00D327FA" w:rsidRPr="00D327FA">
        <w:rPr>
          <w:rFonts w:ascii="Times New Roman" w:hAnsi="Times New Roman" w:cs="Times New Roman"/>
          <w:sz w:val="28"/>
          <w:szCs w:val="28"/>
        </w:rPr>
        <w:t>Штрафы за нарушение законодательства о закупках и нарушениях условий контракта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327FA" w:rsidRPr="00D327FA" w:rsidRDefault="00927AB9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95 «Другие экономические санкции»</w:t>
      </w:r>
      <w:r w:rsidR="00E71EEE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291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Уплата налогов, входящих в группу налога на имущество</w:t>
      </w:r>
      <w:r w:rsidR="00927AB9">
        <w:rPr>
          <w:rFonts w:ascii="Times New Roman" w:hAnsi="Times New Roman" w:cs="Times New Roman"/>
          <w:sz w:val="28"/>
          <w:szCs w:val="28"/>
        </w:rPr>
        <w:t>».</w:t>
      </w:r>
    </w:p>
    <w:p w:rsidR="00D664E2" w:rsidRPr="00D327FA" w:rsidRDefault="00D664E2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</w:t>
      </w:r>
      <w:r w:rsidRPr="00D327FA">
        <w:rPr>
          <w:rFonts w:ascii="Times New Roman" w:hAnsi="Times New Roman" w:cs="Times New Roman"/>
          <w:sz w:val="28"/>
          <w:szCs w:val="28"/>
        </w:rPr>
        <w:tab/>
        <w:t>данный</w:t>
      </w:r>
      <w:r w:rsidRPr="00D327FA">
        <w:rPr>
          <w:rFonts w:ascii="Times New Roman" w:hAnsi="Times New Roman" w:cs="Times New Roman"/>
          <w:sz w:val="28"/>
          <w:szCs w:val="28"/>
        </w:rPr>
        <w:tab/>
        <w:t>элемент</w:t>
      </w:r>
      <w:r w:rsidRPr="00D327FA">
        <w:rPr>
          <w:rFonts w:ascii="Times New Roman" w:hAnsi="Times New Roman" w:cs="Times New Roman"/>
          <w:sz w:val="28"/>
          <w:szCs w:val="28"/>
        </w:rPr>
        <w:tab/>
        <w:t>относятся</w:t>
      </w:r>
      <w:r w:rsidRPr="00D327FA">
        <w:rPr>
          <w:rFonts w:ascii="Times New Roman" w:hAnsi="Times New Roman" w:cs="Times New Roman"/>
          <w:sz w:val="28"/>
          <w:szCs w:val="28"/>
        </w:rPr>
        <w:tab/>
        <w:t>расходы</w:t>
      </w:r>
      <w:r w:rsidRPr="00D327FA">
        <w:rPr>
          <w:rFonts w:ascii="Times New Roman" w:hAnsi="Times New Roman" w:cs="Times New Roman"/>
          <w:sz w:val="28"/>
          <w:szCs w:val="28"/>
        </w:rPr>
        <w:tab/>
        <w:t>на</w:t>
      </w:r>
      <w:r w:rsidRPr="00D327FA">
        <w:rPr>
          <w:rFonts w:ascii="Times New Roman" w:hAnsi="Times New Roman" w:cs="Times New Roman"/>
          <w:sz w:val="28"/>
          <w:szCs w:val="28"/>
        </w:rPr>
        <w:tab/>
        <w:t>уплату</w:t>
      </w:r>
      <w:r w:rsidRPr="00D327FA">
        <w:rPr>
          <w:rFonts w:ascii="Times New Roman" w:hAnsi="Times New Roman" w:cs="Times New Roman"/>
          <w:sz w:val="28"/>
          <w:szCs w:val="28"/>
        </w:rPr>
        <w:tab/>
        <w:t>налогов на имущество: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налога на имущество; транспортного налога;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земельного налога, в том числе в период строительства объекта.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291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Уплата иных налогов</w:t>
      </w:r>
      <w:r w:rsidR="00927AB9">
        <w:rPr>
          <w:rFonts w:ascii="Times New Roman" w:hAnsi="Times New Roman" w:cs="Times New Roman"/>
          <w:sz w:val="28"/>
          <w:szCs w:val="28"/>
        </w:rPr>
        <w:t>»</w:t>
      </w:r>
    </w:p>
    <w:p w:rsidR="00D664E2" w:rsidRPr="00D327FA" w:rsidRDefault="00D664E2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</w:t>
      </w:r>
      <w:r w:rsidR="00927AB9">
        <w:rPr>
          <w:rFonts w:ascii="Times New Roman" w:hAnsi="Times New Roman" w:cs="Times New Roman"/>
          <w:sz w:val="28"/>
          <w:szCs w:val="28"/>
        </w:rPr>
        <w:t>сходы на уплату других налогов: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налога  на добавленную</w:t>
      </w:r>
      <w:r w:rsidRPr="00D327FA">
        <w:rPr>
          <w:rFonts w:ascii="Times New Roman" w:hAnsi="Times New Roman" w:cs="Times New Roman"/>
          <w:sz w:val="28"/>
          <w:szCs w:val="28"/>
        </w:rPr>
        <w:tab/>
        <w:t>стоимость и налога на прибыль (в части обязательств государственных казенных учреждений);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платы за загрязнение окружающей среды;</w:t>
      </w:r>
    </w:p>
    <w:p w:rsid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государственных пошлин и сборов в установле</w:t>
      </w:r>
      <w:r w:rsidR="00927AB9">
        <w:rPr>
          <w:rFonts w:ascii="Times New Roman" w:hAnsi="Times New Roman" w:cs="Times New Roman"/>
          <w:sz w:val="28"/>
          <w:szCs w:val="28"/>
        </w:rPr>
        <w:t>нных законодательством случаях.</w:t>
      </w:r>
    </w:p>
    <w:p w:rsidR="00D664E2" w:rsidRPr="00D327FA" w:rsidRDefault="00D664E2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292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Уплата штрафов, пеней за несвоевременную уплату налогов и сборов, экономические санкции</w:t>
      </w:r>
      <w:r w:rsidR="00927AB9">
        <w:rPr>
          <w:rFonts w:ascii="Times New Roman" w:hAnsi="Times New Roman" w:cs="Times New Roman"/>
          <w:sz w:val="28"/>
          <w:szCs w:val="28"/>
        </w:rPr>
        <w:t>»</w:t>
      </w:r>
    </w:p>
    <w:p w:rsidR="00D664E2" w:rsidRPr="00D327FA" w:rsidRDefault="00D664E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 расходы  на  уплату  штрафов,  пеней за    несвоевременную    уплату    налогов    и    сборов,    оплата    санкций за несвоевременную оплату поставки товаров, работ, услуг, других экономических санкций, за исключением штрафов за несвоевременное погашение бюджетных  кредитов;  погашение  задолженности  по налогам, в том числе организацией-правопреемником.</w:t>
      </w:r>
    </w:p>
    <w:p w:rsidR="00D664E2" w:rsidRPr="00D327FA" w:rsidRDefault="00D664E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7AB9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294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Штрафные санкции по долговым обязательствам</w:t>
      </w:r>
      <w:r w:rsidR="00927AB9">
        <w:rPr>
          <w:rFonts w:ascii="Times New Roman" w:hAnsi="Times New Roman" w:cs="Times New Roman"/>
          <w:sz w:val="28"/>
          <w:szCs w:val="28"/>
        </w:rPr>
        <w:t>»</w:t>
      </w:r>
      <w:r w:rsidRPr="00D327FA">
        <w:rPr>
          <w:rFonts w:ascii="Times New Roman" w:hAnsi="Times New Roman" w:cs="Times New Roman"/>
          <w:sz w:val="28"/>
          <w:szCs w:val="28"/>
        </w:rPr>
        <w:t>.</w:t>
      </w:r>
    </w:p>
    <w:p w:rsidR="00D327FA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296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Иные выплаты текущего характера физическим лицам</w:t>
      </w:r>
      <w:r w:rsidR="00927AB9">
        <w:rPr>
          <w:rFonts w:ascii="Times New Roman" w:hAnsi="Times New Roman" w:cs="Times New Roman"/>
          <w:sz w:val="28"/>
          <w:szCs w:val="28"/>
        </w:rPr>
        <w:t>»</w:t>
      </w:r>
      <w:r w:rsidRPr="00D327FA">
        <w:rPr>
          <w:rFonts w:ascii="Times New Roman" w:hAnsi="Times New Roman" w:cs="Times New Roman"/>
          <w:sz w:val="28"/>
          <w:szCs w:val="28"/>
        </w:rPr>
        <w:t>.</w:t>
      </w:r>
    </w:p>
    <w:p w:rsidR="00D664E2" w:rsidRPr="00D327FA" w:rsidRDefault="00D664E2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относятся расходы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ежемесячную компенсацию вреда, причиненного повреждением здоровья стороннему гражданину в результате ДТП, в исполнение судебного акта;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возмещение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органов;</w:t>
      </w:r>
    </w:p>
    <w:p w:rsid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морального вреда по решению судебных органов; возмещение истцам судебных издержек на основании вступивших </w:t>
      </w:r>
      <w:r w:rsidR="00927AB9">
        <w:rPr>
          <w:rFonts w:ascii="Times New Roman" w:hAnsi="Times New Roman" w:cs="Times New Roman"/>
          <w:sz w:val="28"/>
          <w:szCs w:val="28"/>
        </w:rPr>
        <w:t>в законную силу судебных актов.</w:t>
      </w:r>
    </w:p>
    <w:p w:rsidR="00D664E2" w:rsidRPr="00D327FA" w:rsidRDefault="00D664E2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297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 xml:space="preserve">Иные выплаты </w:t>
      </w:r>
      <w:r w:rsidR="00927AB9">
        <w:rPr>
          <w:rFonts w:ascii="Times New Roman" w:hAnsi="Times New Roman" w:cs="Times New Roman"/>
          <w:sz w:val="28"/>
          <w:szCs w:val="28"/>
        </w:rPr>
        <w:t>текущего характера организациям»</w:t>
      </w:r>
    </w:p>
    <w:p w:rsidR="00D664E2" w:rsidRPr="00D327FA" w:rsidRDefault="00D664E2" w:rsidP="00D66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компенсацию    стоимости    сносимых     (переносимых)     строений и насаждений, принадлежащих организациям и (или) физическим лицам;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возмещение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приобретение (изготовление) подарочной и сувенирной продукции, не предназначенной для дальнейшей перепродажи: поздравительные открытки и вкладыши к ним, сувенирная продукция, приветственные адреса, почетные грамоты, благодарственные письма, дипломы и удостоверения лауреатов конкурсов для награждения и тому подобное, цветы;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оказание услуг по опубликованию соболезнования и поздравления в газете;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Статья 298 «Иные выплаты капитального характера физическим лицам» Статья 299 «Иные выплаты капитальног</w:t>
      </w:r>
      <w:r w:rsidR="00927AB9">
        <w:rPr>
          <w:rFonts w:ascii="Times New Roman" w:hAnsi="Times New Roman" w:cs="Times New Roman"/>
          <w:sz w:val="28"/>
          <w:szCs w:val="28"/>
        </w:rPr>
        <w:t>о характера организациям</w:t>
      </w: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927AB9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310 </w:t>
      </w:r>
      <w:r w:rsidR="00D327FA" w:rsidRPr="00D327FA">
        <w:rPr>
          <w:rFonts w:ascii="Times New Roman" w:hAnsi="Times New Roman" w:cs="Times New Roman"/>
          <w:sz w:val="28"/>
          <w:szCs w:val="28"/>
        </w:rPr>
        <w:t>«Поступление нефинансовых активов»</w:t>
      </w:r>
    </w:p>
    <w:p w:rsidR="008A0EC0" w:rsidRPr="00D327FA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-311 </w:t>
      </w:r>
      <w:r w:rsidR="00D327FA" w:rsidRPr="00D327FA">
        <w:rPr>
          <w:rFonts w:ascii="Times New Roman" w:hAnsi="Times New Roman" w:cs="Times New Roman"/>
          <w:sz w:val="28"/>
          <w:szCs w:val="28"/>
        </w:rPr>
        <w:t>«Увеличение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стоимости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основных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средств,</w:t>
      </w:r>
      <w:r w:rsidR="00D327FA" w:rsidRPr="00D327FA">
        <w:rPr>
          <w:rFonts w:ascii="Times New Roman" w:hAnsi="Times New Roman" w:cs="Times New Roman"/>
          <w:sz w:val="28"/>
          <w:szCs w:val="28"/>
        </w:rPr>
        <w:tab/>
        <w:t>осуществляемое в рамках бюджетных инвестиций»;</w:t>
      </w:r>
    </w:p>
    <w:p w:rsidR="00D327FA" w:rsidRDefault="00927AB9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312 «Иные расходы, связанные с увеличени</w:t>
      </w:r>
      <w:r>
        <w:rPr>
          <w:rFonts w:ascii="Times New Roman" w:hAnsi="Times New Roman" w:cs="Times New Roman"/>
          <w:sz w:val="28"/>
          <w:szCs w:val="28"/>
        </w:rPr>
        <w:t>ем стоимости основных средств».</w:t>
      </w:r>
    </w:p>
    <w:p w:rsidR="008A0EC0" w:rsidRPr="00D327FA" w:rsidRDefault="008A0EC0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927AB9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311 «</w:t>
      </w:r>
      <w:r w:rsidR="00D327FA" w:rsidRPr="00D327FA">
        <w:rPr>
          <w:rFonts w:ascii="Times New Roman" w:hAnsi="Times New Roman" w:cs="Times New Roman"/>
          <w:sz w:val="28"/>
          <w:szCs w:val="28"/>
        </w:rPr>
        <w:t>Увеличение стоимости основных средств, осуществляемое в рамках бюджетных инвестиций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0EC0" w:rsidRPr="00D327FA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расходы получателей бюдже</w:t>
      </w:r>
      <w:r w:rsidR="00927AB9">
        <w:rPr>
          <w:rFonts w:ascii="Times New Roman" w:hAnsi="Times New Roman" w:cs="Times New Roman"/>
          <w:sz w:val="28"/>
          <w:szCs w:val="28"/>
        </w:rPr>
        <w:t>т</w:t>
      </w:r>
      <w:r w:rsidRPr="00D327FA">
        <w:rPr>
          <w:rFonts w:ascii="Times New Roman" w:hAnsi="Times New Roman" w:cs="Times New Roman"/>
          <w:sz w:val="28"/>
          <w:szCs w:val="28"/>
        </w:rPr>
        <w:t>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 средств, а также муниципаль</w:t>
      </w:r>
      <w:r w:rsidR="00927AB9">
        <w:rPr>
          <w:rFonts w:ascii="Times New Roman" w:hAnsi="Times New Roman" w:cs="Times New Roman"/>
          <w:sz w:val="28"/>
          <w:szCs w:val="28"/>
        </w:rPr>
        <w:t>ных</w:t>
      </w:r>
      <w:r w:rsidRPr="00D327FA">
        <w:rPr>
          <w:rFonts w:ascii="Times New Roman" w:hAnsi="Times New Roman" w:cs="Times New Roman"/>
          <w:sz w:val="28"/>
          <w:szCs w:val="28"/>
        </w:rPr>
        <w:t>, бюджетн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и автономных учреждений по оплате муниципаль</w:t>
      </w:r>
      <w:r w:rsidR="00927AB9">
        <w:rPr>
          <w:rFonts w:ascii="Times New Roman" w:hAnsi="Times New Roman" w:cs="Times New Roman"/>
          <w:sz w:val="28"/>
          <w:szCs w:val="28"/>
        </w:rPr>
        <w:t>ных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контрак</w:t>
      </w:r>
      <w:r w:rsidR="00927AB9">
        <w:rPr>
          <w:rFonts w:ascii="Times New Roman" w:hAnsi="Times New Roman" w:cs="Times New Roman"/>
          <w:sz w:val="28"/>
          <w:szCs w:val="28"/>
        </w:rPr>
        <w:t>тов</w:t>
      </w:r>
      <w:r w:rsidRPr="00D327FA">
        <w:rPr>
          <w:rFonts w:ascii="Times New Roman" w:hAnsi="Times New Roman" w:cs="Times New Roman"/>
          <w:sz w:val="28"/>
          <w:szCs w:val="28"/>
        </w:rPr>
        <w:t>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модернизацию и дооборудование основных средств, находящихся в муниципальной собственности, полученных в аренду или безвозмездное пользование, независимо от стоимости и со сроком полезного использования более 12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месяцев в целях оказания муниципальн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услуг, в том числе: зданий, сооружений, жилых и нежилых</w:t>
      </w:r>
      <w:r w:rsidRPr="00D327FA">
        <w:rPr>
          <w:rFonts w:ascii="Times New Roman" w:hAnsi="Times New Roman" w:cs="Times New Roman"/>
          <w:sz w:val="28"/>
          <w:szCs w:val="28"/>
        </w:rPr>
        <w:tab/>
        <w:t>помещений</w:t>
      </w:r>
      <w:r w:rsidRPr="00D327FA">
        <w:rPr>
          <w:rFonts w:ascii="Times New Roman" w:hAnsi="Times New Roman" w:cs="Times New Roman"/>
          <w:sz w:val="28"/>
          <w:szCs w:val="28"/>
        </w:rPr>
        <w:tab/>
        <w:t>(включая</w:t>
      </w:r>
      <w:r w:rsidRPr="00D327FA">
        <w:rPr>
          <w:rFonts w:ascii="Times New Roman" w:hAnsi="Times New Roman" w:cs="Times New Roman"/>
          <w:sz w:val="28"/>
          <w:szCs w:val="28"/>
        </w:rPr>
        <w:tab/>
        <w:t>приобретение</w:t>
      </w:r>
      <w:r w:rsidRPr="00D327FA">
        <w:rPr>
          <w:rFonts w:ascii="Times New Roman" w:hAnsi="Times New Roman" w:cs="Times New Roman"/>
          <w:sz w:val="28"/>
          <w:szCs w:val="28"/>
        </w:rPr>
        <w:tab/>
        <w:t>квартир в многоквартирном доме), оборудования, машин (включая транспортные средства).</w:t>
      </w:r>
    </w:p>
    <w:p w:rsid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При этом расходы, включенные в сводный сметный </w:t>
      </w:r>
      <w:r w:rsidR="008A0EC0" w:rsidRPr="00D327FA">
        <w:rPr>
          <w:rFonts w:ascii="Times New Roman" w:hAnsi="Times New Roman" w:cs="Times New Roman"/>
          <w:sz w:val="28"/>
          <w:szCs w:val="28"/>
        </w:rPr>
        <w:t>рас</w:t>
      </w:r>
      <w:r w:rsidR="008A0EC0">
        <w:rPr>
          <w:rFonts w:ascii="Times New Roman" w:hAnsi="Times New Roman" w:cs="Times New Roman"/>
          <w:sz w:val="28"/>
          <w:szCs w:val="28"/>
        </w:rPr>
        <w:t>ч</w:t>
      </w:r>
      <w:r w:rsidR="008A0EC0" w:rsidRPr="00D327FA">
        <w:rPr>
          <w:rFonts w:ascii="Times New Roman" w:hAnsi="Times New Roman" w:cs="Times New Roman"/>
          <w:sz w:val="28"/>
          <w:szCs w:val="28"/>
        </w:rPr>
        <w:t>ёт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стоимости строительства, сформированный в соответствии с нормативными актами, </w:t>
      </w:r>
      <w:r w:rsidRPr="00D327FA">
        <w:rPr>
          <w:rFonts w:ascii="Times New Roman" w:hAnsi="Times New Roman" w:cs="Times New Roman"/>
          <w:sz w:val="28"/>
          <w:szCs w:val="28"/>
        </w:rPr>
        <w:lastRenderedPageBreak/>
        <w:t>регламентирующими порядок его составления, согласно установленным требованиям, подлежат отнесению на статьи и подстатьи классификации операций секто</w:t>
      </w:r>
      <w:r w:rsidR="00927AB9">
        <w:rPr>
          <w:rFonts w:ascii="Times New Roman" w:hAnsi="Times New Roman" w:cs="Times New Roman"/>
          <w:sz w:val="28"/>
          <w:szCs w:val="28"/>
        </w:rPr>
        <w:t>ра государственного управления.</w:t>
      </w:r>
    </w:p>
    <w:p w:rsidR="008A0EC0" w:rsidRPr="00D327FA" w:rsidRDefault="008A0EC0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927AB9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 «</w:t>
      </w:r>
      <w:r w:rsidR="00D327FA" w:rsidRPr="00D327FA">
        <w:rPr>
          <w:rFonts w:ascii="Times New Roman" w:hAnsi="Times New Roman" w:cs="Times New Roman"/>
          <w:sz w:val="28"/>
          <w:szCs w:val="28"/>
        </w:rPr>
        <w:t>Иные расходы, связанные с увеличением стоимости основных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относятся расходы по статье 310, за исключением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вышеперечислен</w:t>
      </w:r>
      <w:r w:rsidR="00927AB9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927AB9">
        <w:rPr>
          <w:rFonts w:ascii="Times New Roman" w:hAnsi="Times New Roman" w:cs="Times New Roman"/>
          <w:sz w:val="28"/>
          <w:szCs w:val="28"/>
        </w:rPr>
        <w:t>.</w:t>
      </w:r>
    </w:p>
    <w:p w:rsidR="008A0EC0" w:rsidRPr="00D327FA" w:rsidRDefault="008A0EC0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Статья 340 «Увеличение</w:t>
      </w:r>
      <w:r w:rsidRPr="00D327FA">
        <w:rPr>
          <w:rFonts w:ascii="Times New Roman" w:hAnsi="Times New Roman" w:cs="Times New Roman"/>
          <w:sz w:val="28"/>
          <w:szCs w:val="28"/>
        </w:rPr>
        <w:tab/>
        <w:t>стоимости</w:t>
      </w:r>
      <w:r w:rsidRPr="00D327FA">
        <w:rPr>
          <w:rFonts w:ascii="Times New Roman" w:hAnsi="Times New Roman" w:cs="Times New Roman"/>
          <w:sz w:val="28"/>
          <w:szCs w:val="28"/>
        </w:rPr>
        <w:tab/>
        <w:t>материальных</w:t>
      </w:r>
      <w:r w:rsidRPr="00D327FA">
        <w:rPr>
          <w:rFonts w:ascii="Times New Roman" w:hAnsi="Times New Roman" w:cs="Times New Roman"/>
          <w:sz w:val="28"/>
          <w:szCs w:val="28"/>
        </w:rPr>
        <w:tab/>
        <w:t>запасов» детализирована элементами:</w:t>
      </w:r>
    </w:p>
    <w:p w:rsidR="008A0EC0" w:rsidRPr="00D327FA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341 «Медикаменты и перевязочные средства»;</w:t>
      </w: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7FA" w:rsidRPr="00D327FA">
        <w:rPr>
          <w:rFonts w:ascii="Times New Roman" w:hAnsi="Times New Roman" w:cs="Times New Roman"/>
          <w:sz w:val="28"/>
          <w:szCs w:val="28"/>
        </w:rPr>
        <w:t>342 «Продукты питания»;</w:t>
      </w:r>
    </w:p>
    <w:p w:rsidR="00D327FA" w:rsidRPr="002F705D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05D">
        <w:rPr>
          <w:rFonts w:ascii="Times New Roman" w:hAnsi="Times New Roman" w:cs="Times New Roman"/>
          <w:sz w:val="28"/>
          <w:szCs w:val="28"/>
        </w:rPr>
        <w:t>«Иные</w:t>
      </w:r>
      <w:r w:rsidRPr="002F705D">
        <w:rPr>
          <w:rFonts w:ascii="Times New Roman" w:hAnsi="Times New Roman" w:cs="Times New Roman"/>
          <w:sz w:val="28"/>
          <w:szCs w:val="28"/>
        </w:rPr>
        <w:tab/>
        <w:t>расходы,</w:t>
      </w:r>
      <w:r w:rsidRPr="002F705D">
        <w:rPr>
          <w:rFonts w:ascii="Times New Roman" w:hAnsi="Times New Roman" w:cs="Times New Roman"/>
          <w:sz w:val="28"/>
          <w:szCs w:val="28"/>
        </w:rPr>
        <w:tab/>
        <w:t>связанные</w:t>
      </w:r>
      <w:r w:rsidRPr="002F705D">
        <w:rPr>
          <w:rFonts w:ascii="Times New Roman" w:hAnsi="Times New Roman" w:cs="Times New Roman"/>
          <w:sz w:val="28"/>
          <w:szCs w:val="28"/>
        </w:rPr>
        <w:tab/>
        <w:t>с у</w:t>
      </w:r>
      <w:r w:rsidR="002F705D">
        <w:rPr>
          <w:rFonts w:ascii="Times New Roman" w:hAnsi="Times New Roman" w:cs="Times New Roman"/>
          <w:sz w:val="28"/>
          <w:szCs w:val="28"/>
        </w:rPr>
        <w:t>величением</w:t>
      </w:r>
      <w:r w:rsidR="002F705D">
        <w:rPr>
          <w:rFonts w:ascii="Times New Roman" w:hAnsi="Times New Roman" w:cs="Times New Roman"/>
          <w:sz w:val="28"/>
          <w:szCs w:val="28"/>
        </w:rPr>
        <w:tab/>
        <w:t>стоимости</w:t>
      </w:r>
      <w:r w:rsidR="002F705D">
        <w:rPr>
          <w:rFonts w:ascii="Times New Roman" w:hAnsi="Times New Roman" w:cs="Times New Roman"/>
          <w:sz w:val="28"/>
          <w:szCs w:val="28"/>
        </w:rPr>
        <w:tab/>
        <w:t>материальные</w:t>
      </w:r>
      <w:r w:rsidRPr="002F705D">
        <w:rPr>
          <w:rFonts w:ascii="Times New Roman" w:hAnsi="Times New Roman" w:cs="Times New Roman"/>
          <w:sz w:val="28"/>
          <w:szCs w:val="28"/>
        </w:rPr>
        <w:t xml:space="preserve"> запасов».</w:t>
      </w:r>
    </w:p>
    <w:p w:rsidR="00D327FA" w:rsidRPr="00D327FA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-343 «</w:t>
      </w:r>
      <w:r w:rsidR="00D327FA" w:rsidRPr="00D327FA">
        <w:rPr>
          <w:rFonts w:ascii="Times New Roman" w:hAnsi="Times New Roman" w:cs="Times New Roman"/>
          <w:sz w:val="28"/>
          <w:szCs w:val="28"/>
        </w:rPr>
        <w:t>Увеличение стоимости ГСМ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27AB9" w:rsidRDefault="00927AB9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-344 «Увеличение стоимости строительных </w:t>
      </w:r>
      <w:r w:rsidR="00D327FA" w:rsidRPr="00D327FA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0EC0">
        <w:rPr>
          <w:rFonts w:ascii="Times New Roman" w:hAnsi="Times New Roman" w:cs="Times New Roman"/>
          <w:sz w:val="28"/>
          <w:szCs w:val="28"/>
        </w:rPr>
        <w:t>.</w:t>
      </w: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341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Медикаменты и перевязочные средства</w:t>
      </w:r>
      <w:r w:rsidR="00927AB9">
        <w:rPr>
          <w:rFonts w:ascii="Times New Roman" w:hAnsi="Times New Roman" w:cs="Times New Roman"/>
          <w:sz w:val="28"/>
          <w:szCs w:val="28"/>
        </w:rPr>
        <w:t>».</w:t>
      </w:r>
    </w:p>
    <w:p w:rsidR="008A0EC0" w:rsidRPr="00D327FA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данный элемент относятся  расходы  учреждений  и организаций, в которых предусмотрено медицинское обслуживание, на приобретение: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медикаментов,</w:t>
      </w:r>
      <w:r w:rsidRPr="00D327FA">
        <w:rPr>
          <w:rFonts w:ascii="Times New Roman" w:hAnsi="Times New Roman" w:cs="Times New Roman"/>
          <w:sz w:val="28"/>
          <w:szCs w:val="28"/>
        </w:rPr>
        <w:tab/>
        <w:t>вакцин,</w:t>
      </w:r>
      <w:r w:rsidRPr="00D327FA">
        <w:rPr>
          <w:rFonts w:ascii="Times New Roman" w:hAnsi="Times New Roman" w:cs="Times New Roman"/>
          <w:sz w:val="28"/>
          <w:szCs w:val="28"/>
        </w:rPr>
        <w:tab/>
        <w:t>витаминов,</w:t>
      </w:r>
      <w:r w:rsidRPr="00D327FA">
        <w:rPr>
          <w:rFonts w:ascii="Times New Roman" w:hAnsi="Times New Roman" w:cs="Times New Roman"/>
          <w:sz w:val="28"/>
          <w:szCs w:val="28"/>
        </w:rPr>
        <w:tab/>
        <w:t>бактериологических</w:t>
      </w:r>
      <w:r w:rsidRPr="00D327FA">
        <w:rPr>
          <w:rFonts w:ascii="Times New Roman" w:hAnsi="Times New Roman" w:cs="Times New Roman"/>
          <w:sz w:val="28"/>
          <w:szCs w:val="28"/>
        </w:rPr>
        <w:tab/>
        <w:t>препаратов и перевязочных средств, биопрепаратов;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27FA">
        <w:rPr>
          <w:rFonts w:ascii="Times New Roman" w:hAnsi="Times New Roman" w:cs="Times New Roman"/>
          <w:sz w:val="28"/>
          <w:szCs w:val="28"/>
        </w:rPr>
        <w:t>минеральных вод, сывороток, вакцин, витаминов, дезинфекционных средств, питательных сред, реактивов (химреактивов);</w:t>
      </w:r>
      <w:proofErr w:type="gramEnd"/>
    </w:p>
    <w:p w:rsidR="00D327FA" w:rsidRPr="00D327FA" w:rsidRDefault="00D327FA" w:rsidP="00927A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мелкого медицинского инструментария; медицинских расходных материало</w:t>
      </w:r>
      <w:r w:rsidR="00927AB9">
        <w:rPr>
          <w:rFonts w:ascii="Times New Roman" w:hAnsi="Times New Roman" w:cs="Times New Roman"/>
          <w:sz w:val="28"/>
          <w:szCs w:val="28"/>
        </w:rPr>
        <w:t>в.</w:t>
      </w:r>
    </w:p>
    <w:p w:rsidR="00D327FA" w:rsidRDefault="00D327FA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342 </w:t>
      </w:r>
      <w:r w:rsidR="00927AB9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Продукты питания</w:t>
      </w:r>
      <w:r w:rsidR="00927AB9">
        <w:rPr>
          <w:rFonts w:ascii="Times New Roman" w:hAnsi="Times New Roman" w:cs="Times New Roman"/>
          <w:sz w:val="28"/>
          <w:szCs w:val="28"/>
        </w:rPr>
        <w:t>»</w:t>
      </w:r>
    </w:p>
    <w:p w:rsidR="008A0EC0" w:rsidRPr="00D327FA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На данный элемент относятся расходы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приобретение продуктов питания (оплату продовольствия) в учреждениях и организациях в тех случаях, когда питание организуется на предприятиях общественного питания;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приобретение продуктов питания,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в летит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927AB9">
        <w:rPr>
          <w:rFonts w:ascii="Times New Roman" w:hAnsi="Times New Roman" w:cs="Times New Roman"/>
          <w:sz w:val="28"/>
          <w:szCs w:val="28"/>
        </w:rPr>
        <w:t>их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лагерях, спортивных лагерях в соответствии с законодательством Российской Федерации;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приобретение молока или других равноценных пищевых продук</w:t>
      </w:r>
      <w:r w:rsidR="00927AB9">
        <w:rPr>
          <w:rFonts w:ascii="Times New Roman" w:hAnsi="Times New Roman" w:cs="Times New Roman"/>
          <w:sz w:val="28"/>
          <w:szCs w:val="28"/>
        </w:rPr>
        <w:t>т</w:t>
      </w:r>
      <w:r w:rsidRPr="00D327FA">
        <w:rPr>
          <w:rFonts w:ascii="Times New Roman" w:hAnsi="Times New Roman" w:cs="Times New Roman"/>
          <w:sz w:val="28"/>
          <w:szCs w:val="28"/>
        </w:rPr>
        <w:t>ов; приобретение продук</w:t>
      </w:r>
      <w:r w:rsidR="00927AB9">
        <w:rPr>
          <w:rFonts w:ascii="Times New Roman" w:hAnsi="Times New Roman" w:cs="Times New Roman"/>
          <w:sz w:val="28"/>
          <w:szCs w:val="28"/>
        </w:rPr>
        <w:t>т</w:t>
      </w:r>
      <w:r w:rsidRPr="00D327FA">
        <w:rPr>
          <w:rFonts w:ascii="Times New Roman" w:hAnsi="Times New Roman" w:cs="Times New Roman"/>
          <w:sz w:val="28"/>
          <w:szCs w:val="28"/>
        </w:rPr>
        <w:t>ов питания на учебно-тренировочных сборах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proofErr w:type="gramStart"/>
      <w:r w:rsidRPr="00D327FA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104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приобретение продуктов  питания  для  вынужденн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 переселенцев  и беженцев в центрах временного размеще</w:t>
      </w:r>
      <w:r w:rsidR="001042DE">
        <w:rPr>
          <w:rFonts w:ascii="Times New Roman" w:hAnsi="Times New Roman" w:cs="Times New Roman"/>
          <w:sz w:val="28"/>
          <w:szCs w:val="28"/>
        </w:rPr>
        <w:t>ния, пунктам первичного приема.</w:t>
      </w:r>
    </w:p>
    <w:p w:rsidR="008A0EC0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Иные расходы, связанные с увеличением стоимости материальных запасов</w:t>
      </w:r>
    </w:p>
    <w:p w:rsidR="008A0EC0" w:rsidRPr="00D327FA" w:rsidRDefault="008A0EC0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lastRenderedPageBreak/>
        <w:t>На   данный   элемент   относятся   расходы   по   оплате   договоров на приобретение (изготовление) объектов, относящихся к материальным запасам, в том числе: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343</w:t>
      </w:r>
      <w:r w:rsidRPr="00D327FA">
        <w:rPr>
          <w:rFonts w:ascii="Times New Roman" w:hAnsi="Times New Roman" w:cs="Times New Roman"/>
          <w:sz w:val="28"/>
          <w:szCs w:val="28"/>
        </w:rPr>
        <w:tab/>
      </w:r>
      <w:r w:rsidR="001042DE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горюче-смазочн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1042DE">
        <w:rPr>
          <w:rFonts w:ascii="Times New Roman" w:hAnsi="Times New Roman" w:cs="Times New Roman"/>
          <w:sz w:val="28"/>
          <w:szCs w:val="28"/>
        </w:rPr>
        <w:t>»</w:t>
      </w:r>
      <w:r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344</w:t>
      </w:r>
      <w:r w:rsidRPr="00D327FA">
        <w:rPr>
          <w:rFonts w:ascii="Times New Roman" w:hAnsi="Times New Roman" w:cs="Times New Roman"/>
          <w:sz w:val="28"/>
          <w:szCs w:val="28"/>
        </w:rPr>
        <w:tab/>
      </w:r>
      <w:r w:rsidR="001042DE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 w:rsidR="001042DE">
        <w:rPr>
          <w:rFonts w:ascii="Times New Roman" w:hAnsi="Times New Roman" w:cs="Times New Roman"/>
          <w:sz w:val="28"/>
          <w:szCs w:val="28"/>
        </w:rPr>
        <w:t>»</w:t>
      </w:r>
      <w:r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345</w:t>
      </w:r>
      <w:r w:rsidRPr="00D327FA">
        <w:rPr>
          <w:rFonts w:ascii="Times New Roman" w:hAnsi="Times New Roman" w:cs="Times New Roman"/>
          <w:sz w:val="28"/>
          <w:szCs w:val="28"/>
        </w:rPr>
        <w:tab/>
      </w:r>
      <w:r w:rsidR="001042DE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мягкого инвентаря, в том числе имущества, функционально ориентированного на охрану труда и технику безопасности</w:t>
      </w:r>
      <w:r w:rsidR="001042DE">
        <w:rPr>
          <w:rFonts w:ascii="Times New Roman" w:hAnsi="Times New Roman" w:cs="Times New Roman"/>
          <w:sz w:val="28"/>
          <w:szCs w:val="28"/>
        </w:rPr>
        <w:t>»</w:t>
      </w:r>
      <w:r w:rsidRPr="00D327FA">
        <w:rPr>
          <w:rFonts w:ascii="Times New Roman" w:hAnsi="Times New Roman" w:cs="Times New Roman"/>
          <w:sz w:val="28"/>
          <w:szCs w:val="28"/>
        </w:rPr>
        <w:t>;</w:t>
      </w:r>
    </w:p>
    <w:p w:rsidR="00D327FA" w:rsidRPr="00D327FA" w:rsidRDefault="00D327FA" w:rsidP="00104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346</w:t>
      </w:r>
      <w:r w:rsidRPr="00D327FA">
        <w:rPr>
          <w:rFonts w:ascii="Times New Roman" w:hAnsi="Times New Roman" w:cs="Times New Roman"/>
          <w:sz w:val="28"/>
          <w:szCs w:val="28"/>
        </w:rPr>
        <w:tab/>
      </w:r>
      <w:r w:rsidR="001042DE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запасных и (или) составн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</w:t>
      </w:r>
      <w:r w:rsidR="001042DE">
        <w:rPr>
          <w:rFonts w:ascii="Times New Roman" w:hAnsi="Times New Roman" w:cs="Times New Roman"/>
          <w:sz w:val="28"/>
          <w:szCs w:val="28"/>
        </w:rPr>
        <w:t>щиты</w:t>
      </w:r>
      <w:r w:rsidRPr="00D327FA">
        <w:rPr>
          <w:rFonts w:ascii="Times New Roman" w:hAnsi="Times New Roman" w:cs="Times New Roman"/>
          <w:sz w:val="28"/>
          <w:szCs w:val="28"/>
        </w:rPr>
        <w:t xml:space="preserve"> информации, информационно-вычислительн</w:t>
      </w:r>
      <w:r w:rsidR="00927AB9">
        <w:rPr>
          <w:rFonts w:ascii="Times New Roman" w:hAnsi="Times New Roman" w:cs="Times New Roman"/>
          <w:sz w:val="28"/>
          <w:szCs w:val="28"/>
        </w:rPr>
        <w:t>ых</w:t>
      </w:r>
      <w:r w:rsidRPr="00D327FA">
        <w:rPr>
          <w:rFonts w:ascii="Times New Roman" w:hAnsi="Times New Roman" w:cs="Times New Roman"/>
          <w:sz w:val="28"/>
          <w:szCs w:val="28"/>
        </w:rPr>
        <w:t xml:space="preserve"> систем,</w:t>
      </w:r>
      <w:r w:rsidR="001042DE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1042D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1042DE">
        <w:rPr>
          <w:rFonts w:ascii="Times New Roman" w:hAnsi="Times New Roman" w:cs="Times New Roman"/>
          <w:sz w:val="28"/>
          <w:szCs w:val="28"/>
        </w:rPr>
        <w:t>язи и тому подобное»;</w:t>
      </w:r>
    </w:p>
    <w:p w:rsidR="00D327FA" w:rsidRPr="002F705D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05D">
        <w:rPr>
          <w:rFonts w:ascii="Times New Roman" w:hAnsi="Times New Roman" w:cs="Times New Roman"/>
          <w:sz w:val="28"/>
          <w:szCs w:val="28"/>
        </w:rPr>
        <w:t>саженцев многолетних насаждений (посадочного материала), включая плодово-ягодные насаждения всех видов до достижения ими эксплуатационного возраста или до наступления плодоношения;</w:t>
      </w:r>
    </w:p>
    <w:p w:rsidR="00D327FA" w:rsidRPr="002F705D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05D">
        <w:rPr>
          <w:rFonts w:ascii="Times New Roman" w:hAnsi="Times New Roman" w:cs="Times New Roman"/>
          <w:sz w:val="28"/>
          <w:szCs w:val="28"/>
        </w:rPr>
        <w:t>материальных запасов в составе имущества казны, в том числе входящих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В государственный материальный  резерв</w:t>
      </w:r>
      <w:r w:rsidR="001042DE">
        <w:rPr>
          <w:rFonts w:ascii="Times New Roman" w:hAnsi="Times New Roman" w:cs="Times New Roman"/>
          <w:sz w:val="28"/>
          <w:szCs w:val="28"/>
        </w:rPr>
        <w:t>:</w:t>
      </w:r>
    </w:p>
    <w:p w:rsidR="00D327FA" w:rsidRPr="002F705D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05D">
        <w:rPr>
          <w:rFonts w:ascii="Times New Roman" w:hAnsi="Times New Roman" w:cs="Times New Roman"/>
          <w:sz w:val="28"/>
          <w:szCs w:val="28"/>
        </w:rPr>
        <w:t>бланочной продукции (за исключением бланков строгой отчетности);</w:t>
      </w:r>
    </w:p>
    <w:p w:rsidR="00D327FA" w:rsidRPr="00D327FA" w:rsidRDefault="001042DE" w:rsidP="00104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 «</w:t>
      </w:r>
      <w:r w:rsidR="00D327FA" w:rsidRPr="00D327FA"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</w:t>
      </w:r>
      <w:r>
        <w:rPr>
          <w:rFonts w:ascii="Times New Roman" w:hAnsi="Times New Roman" w:cs="Times New Roman"/>
          <w:sz w:val="28"/>
          <w:szCs w:val="28"/>
        </w:rPr>
        <w:t xml:space="preserve"> для целей капитальных вложений»</w:t>
      </w:r>
    </w:p>
    <w:p w:rsidR="00D327FA" w:rsidRDefault="00D327FA" w:rsidP="00104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 xml:space="preserve">349 </w:t>
      </w:r>
      <w:r w:rsidR="001042DE">
        <w:rPr>
          <w:rFonts w:ascii="Times New Roman" w:hAnsi="Times New Roman" w:cs="Times New Roman"/>
          <w:sz w:val="28"/>
          <w:szCs w:val="28"/>
        </w:rPr>
        <w:t>«</w:t>
      </w:r>
      <w:r w:rsidRPr="00D327FA">
        <w:rPr>
          <w:rFonts w:ascii="Times New Roman" w:hAnsi="Times New Roman" w:cs="Times New Roman"/>
          <w:sz w:val="28"/>
          <w:szCs w:val="28"/>
        </w:rPr>
        <w:t>Увеличение стоимо</w:t>
      </w:r>
      <w:r w:rsidR="001042DE">
        <w:rPr>
          <w:rFonts w:ascii="Times New Roman" w:hAnsi="Times New Roman" w:cs="Times New Roman"/>
          <w:sz w:val="28"/>
          <w:szCs w:val="28"/>
        </w:rPr>
        <w:t>сти прочих материальных запасов»</w:t>
      </w:r>
    </w:p>
    <w:p w:rsidR="008A0EC0" w:rsidRPr="00D327FA" w:rsidRDefault="008A0EC0" w:rsidP="001042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8A0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9</w:t>
      </w:r>
      <w:r w:rsidR="001042DE">
        <w:rPr>
          <w:rFonts w:ascii="Times New Roman" w:hAnsi="Times New Roman" w:cs="Times New Roman"/>
          <w:sz w:val="28"/>
          <w:szCs w:val="28"/>
        </w:rPr>
        <w:t>99 «Условно утвержденные расходы»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7FA">
        <w:rPr>
          <w:rFonts w:ascii="Times New Roman" w:hAnsi="Times New Roman" w:cs="Times New Roman"/>
          <w:sz w:val="28"/>
          <w:szCs w:val="28"/>
        </w:rPr>
        <w:t>На данную статью относятся расходы, не распределенные в плановом периоде.</w:t>
      </w: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EC0" w:rsidRDefault="008A0EC0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44AD" w:rsidRDefault="001D44AD" w:rsidP="00F7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FD" w:rsidRDefault="00F714FD" w:rsidP="00F7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4AD" w:rsidRPr="00D327FA" w:rsidRDefault="001D44AD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042DE" w:rsidRPr="008A0EC0">
        <w:rPr>
          <w:rFonts w:ascii="Times New Roman" w:hAnsi="Times New Roman" w:cs="Times New Roman"/>
          <w:sz w:val="20"/>
          <w:szCs w:val="20"/>
        </w:rPr>
        <w:t>№</w:t>
      </w:r>
      <w:r w:rsidRPr="008A0EC0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К Порядку применения бюджетной классификации</w:t>
      </w:r>
    </w:p>
    <w:p w:rsid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Российской Федерации в части, </w:t>
      </w:r>
    </w:p>
    <w:p w:rsid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A0EC0">
        <w:rPr>
          <w:rFonts w:ascii="Times New Roman" w:hAnsi="Times New Roman" w:cs="Times New Roman"/>
          <w:sz w:val="20"/>
          <w:szCs w:val="20"/>
        </w:rPr>
        <w:t>относящейся</w:t>
      </w:r>
      <w:proofErr w:type="gramEnd"/>
      <w:r w:rsidRPr="008A0EC0">
        <w:rPr>
          <w:rFonts w:ascii="Times New Roman" w:hAnsi="Times New Roman" w:cs="Times New Roman"/>
          <w:sz w:val="20"/>
          <w:szCs w:val="20"/>
        </w:rPr>
        <w:t xml:space="preserve"> к бюджету сельского </w:t>
      </w:r>
    </w:p>
    <w:p w:rsid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F714FD">
        <w:rPr>
          <w:rFonts w:ascii="Times New Roman" w:hAnsi="Times New Roman" w:cs="Times New Roman"/>
          <w:sz w:val="20"/>
          <w:szCs w:val="20"/>
        </w:rPr>
        <w:t xml:space="preserve">Майский </w:t>
      </w:r>
      <w:r w:rsidRPr="008A0EC0">
        <w:rPr>
          <w:rFonts w:ascii="Times New Roman" w:hAnsi="Times New Roman" w:cs="Times New Roman"/>
          <w:sz w:val="20"/>
          <w:szCs w:val="20"/>
        </w:rPr>
        <w:t>сельсовет</w:t>
      </w:r>
    </w:p>
    <w:p w:rsidR="008A0EC0" w:rsidRDefault="00D327FA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8A0EC0">
        <w:rPr>
          <w:rFonts w:ascii="Times New Roman" w:hAnsi="Times New Roman" w:cs="Times New Roman"/>
          <w:sz w:val="20"/>
          <w:szCs w:val="20"/>
        </w:rPr>
        <w:t>Иглински</w:t>
      </w:r>
      <w:r w:rsidR="001042DE" w:rsidRPr="008A0EC0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="001042DE" w:rsidRPr="008A0EC0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D327FA" w:rsidRPr="008A0EC0" w:rsidRDefault="001042DE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8A0EC0" w:rsidRDefault="008A0EC0" w:rsidP="008A0EC0">
      <w:pPr>
        <w:spacing w:after="120" w:line="320" w:lineRule="exact"/>
        <w:ind w:left="787" w:right="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120" w:line="320" w:lineRule="exact"/>
        <w:ind w:left="787" w:right="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распорядителей средств</w:t>
      </w:r>
    </w:p>
    <w:p w:rsidR="008A0EC0" w:rsidRPr="008A0EC0" w:rsidRDefault="008A0EC0" w:rsidP="008A0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сельского поселения </w:t>
      </w:r>
      <w:r w:rsidR="00F7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Майский </w:t>
      </w:r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Иглинский</w:t>
      </w:r>
      <w:proofErr w:type="spellEnd"/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tbl>
      <w:tblPr>
        <w:tblpPr w:leftFromText="180" w:rightFromText="180" w:vertAnchor="text" w:horzAnchor="margin" w:tblpY="23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"/>
        <w:gridCol w:w="7998"/>
      </w:tblGrid>
      <w:tr w:rsidR="008A0EC0" w:rsidRPr="008A0EC0" w:rsidTr="008A0EC0">
        <w:trPr>
          <w:trHeight w:val="1282"/>
        </w:trPr>
        <w:tc>
          <w:tcPr>
            <w:tcW w:w="1353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240" w:lineRule="auto"/>
              <w:ind w:left="406" w:right="377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Courier New" w:eastAsia="Times New Roman" w:hAnsi="Courier New" w:cs="Times New Roman"/>
                <w:sz w:val="24"/>
                <w:szCs w:val="24"/>
                <w:lang w:eastAsia="ru-RU" w:bidi="ru-RU"/>
              </w:rPr>
              <w:t xml:space="preserve">К </w:t>
            </w:r>
            <w:proofErr w:type="spellStart"/>
            <w:r w:rsidRPr="008A0EC0">
              <w:rPr>
                <w:rFonts w:ascii="Courier New" w:eastAsia="Times New Roman" w:hAnsi="Courier New" w:cs="Times New Roman"/>
                <w:sz w:val="24"/>
                <w:szCs w:val="24"/>
                <w:lang w:eastAsia="ru-RU" w:bidi="ru-RU"/>
              </w:rPr>
              <w:t>оД</w:t>
            </w:r>
            <w:proofErr w:type="spellEnd"/>
          </w:p>
        </w:tc>
        <w:tc>
          <w:tcPr>
            <w:tcW w:w="7998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307" w:lineRule="exact"/>
              <w:ind w:left="378"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главных распорядителей</w:t>
            </w:r>
          </w:p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235" w:lineRule="auto"/>
              <w:ind w:left="378"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средств бюджета сельского поселения </w:t>
            </w:r>
            <w:r w:rsidR="00F714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Майский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сельсовет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 Республики Башкортостан</w:t>
            </w:r>
          </w:p>
        </w:tc>
      </w:tr>
      <w:tr w:rsidR="008A0EC0" w:rsidRPr="008A0EC0" w:rsidTr="008A0EC0">
        <w:trPr>
          <w:trHeight w:val="316"/>
        </w:trPr>
        <w:tc>
          <w:tcPr>
            <w:tcW w:w="1353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296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998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296" w:lineRule="exact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8A0EC0" w:rsidRPr="008A0EC0" w:rsidTr="008A0EC0">
        <w:trPr>
          <w:trHeight w:val="932"/>
        </w:trPr>
        <w:tc>
          <w:tcPr>
            <w:tcW w:w="1353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293" w:lineRule="exact"/>
              <w:ind w:left="406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791</w:t>
            </w:r>
          </w:p>
        </w:tc>
        <w:tc>
          <w:tcPr>
            <w:tcW w:w="7998" w:type="dxa"/>
            <w:shd w:val="clear" w:color="auto" w:fill="auto"/>
          </w:tcPr>
          <w:p w:rsidR="008A0EC0" w:rsidRPr="008A0EC0" w:rsidRDefault="008A0EC0" w:rsidP="008A0EC0">
            <w:pPr>
              <w:widowControl w:val="0"/>
              <w:autoSpaceDE w:val="0"/>
              <w:autoSpaceDN w:val="0"/>
              <w:spacing w:after="0" w:line="289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Администрация сельского поселения </w:t>
            </w:r>
            <w:r w:rsidR="00F714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Майский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сельсовет</w:t>
            </w:r>
          </w:p>
          <w:p w:rsidR="008A0EC0" w:rsidRPr="008A0EC0" w:rsidRDefault="008A0EC0" w:rsidP="008A0EC0">
            <w:pPr>
              <w:widowControl w:val="0"/>
              <w:autoSpaceDE w:val="0"/>
              <w:autoSpaceDN w:val="0"/>
              <w:spacing w:before="7" w:after="0" w:line="312" w:lineRule="exact"/>
              <w:ind w:left="118" w:right="1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 Республики Башкортостан</w:t>
            </w:r>
          </w:p>
        </w:tc>
      </w:tr>
    </w:tbl>
    <w:p w:rsidR="008A0EC0" w:rsidRPr="008A0EC0" w:rsidRDefault="008A0EC0" w:rsidP="008A0EC0">
      <w:pPr>
        <w:spacing w:before="2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59" w:rsidRDefault="00054559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5D" w:rsidRDefault="002F705D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5D" w:rsidRDefault="002F705D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F87522">
        <w:rPr>
          <w:rFonts w:ascii="Times New Roman" w:hAnsi="Times New Roman" w:cs="Times New Roman"/>
          <w:sz w:val="20"/>
          <w:szCs w:val="20"/>
        </w:rPr>
        <w:t>2</w:t>
      </w:r>
    </w:p>
    <w:p w:rsid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К Порядку применения бюджетной классификации</w:t>
      </w:r>
    </w:p>
    <w:p w:rsid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Российской Федерации в части, </w:t>
      </w:r>
    </w:p>
    <w:p w:rsid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A0EC0">
        <w:rPr>
          <w:rFonts w:ascii="Times New Roman" w:hAnsi="Times New Roman" w:cs="Times New Roman"/>
          <w:sz w:val="20"/>
          <w:szCs w:val="20"/>
        </w:rPr>
        <w:t>относящейся</w:t>
      </w:r>
      <w:proofErr w:type="gramEnd"/>
      <w:r w:rsidRPr="008A0EC0">
        <w:rPr>
          <w:rFonts w:ascii="Times New Roman" w:hAnsi="Times New Roman" w:cs="Times New Roman"/>
          <w:sz w:val="20"/>
          <w:szCs w:val="20"/>
        </w:rPr>
        <w:t xml:space="preserve"> к бюджету сельского </w:t>
      </w:r>
    </w:p>
    <w:p w:rsidR="008A0EC0" w:rsidRDefault="00F714FD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поселения Майский </w:t>
      </w:r>
      <w:r w:rsidR="008A0EC0" w:rsidRPr="008A0EC0">
        <w:rPr>
          <w:rFonts w:ascii="Times New Roman" w:hAnsi="Times New Roman" w:cs="Times New Roman"/>
          <w:sz w:val="20"/>
          <w:szCs w:val="20"/>
        </w:rPr>
        <w:t>сельсовет</w:t>
      </w:r>
    </w:p>
    <w:p w:rsid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8A0EC0">
        <w:rPr>
          <w:rFonts w:ascii="Times New Roman" w:hAnsi="Times New Roman" w:cs="Times New Roman"/>
          <w:sz w:val="20"/>
          <w:szCs w:val="20"/>
        </w:rPr>
        <w:t>Иглинский</w:t>
      </w:r>
      <w:proofErr w:type="spellEnd"/>
      <w:r w:rsidRPr="008A0EC0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8A0EC0" w:rsidRDefault="008A0EC0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6C20FC" w:rsidRDefault="006C20FC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C20FC" w:rsidRPr="008A0EC0" w:rsidRDefault="006C20FC" w:rsidP="008A0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A0EC0" w:rsidRPr="008A0EC0" w:rsidRDefault="008A0EC0" w:rsidP="008A0EC0">
      <w:pPr>
        <w:spacing w:before="93" w:after="120" w:line="237" w:lineRule="auto"/>
        <w:ind w:left="1139" w:right="7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7306310</wp:posOffset>
                </wp:positionH>
                <wp:positionV relativeFrom="paragraph">
                  <wp:posOffset>5666740</wp:posOffset>
                </wp:positionV>
                <wp:extent cx="0" cy="0"/>
                <wp:effectExtent l="10160" t="4100830" r="8890" b="41033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5.3pt,446.2pt" to="575.3pt,4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6dRwIAAFIEAAAOAAAAZHJzL2Uyb0RvYy54bWysVMGO0zAQvSPxD1bu3SSlLN1o0xVqWi4L&#10;VNrlA1zbaSwc27K9TSuEBHtG6ifwCxxAWmmBb0j/iLHTFgoXhMjBGY9nXt68Gef8YlULtGTGciXz&#10;KD1JIsQkUZTLRR69up72hhGyDkuKhZIsj9bMRhejhw/OG52xvqqUoMwgAJE2a3QeVc7pLI4tqViN&#10;7YnSTMJhqUyNHWzNIqYGN4Bei7ifJKdxowzVRhFmLXiL7jAaBfyyZMS9LEvLHBJ5BNxcWE1Y536N&#10;R+c4WxisK052NPA/sKgxl/DRA1SBHUY3hv8BVXNilFWlOyGqjlVZcsJCDVBNmvxWzVWFNQu1gDhW&#10;H2Sy/w+WvFjODOIUehchiWtoUftx+267ab+2n7YbtH3ffm+/tJ/bu/Zbe7e9Bft++wFsf9je79wb&#10;lHolG20zABzLmfFakJW80peKvLZIqnGF5YKFiq7XGj4TMuKjFL+xGvjMm+eKQgy+cSrIuipN7SFB&#10;MLQK3VsfusdWDpHOSfbeGGf7FG2se8ZUjbyRR4JLLynO8PLSOiANofsQ75ZqyoUIYyEkavJoODxL&#10;QoJVglN/6MOsWczHwqAl9oMVHq8AgB2FGXUjaQCrGKaTne0wF50N8UJ6PCgC6OysbnLenCVnk+Fk&#10;OOgN+qeT3iApit7T6XjQO52mTx4Xj4rxuEjfemrpIKs4pUx6dvspTgd/NyW7+9TN32GODzLEx+ih&#10;RCC7fwfSoYu+cd0IzBVdz4xXwzcUBjcE7y6Zvxm/7kPUz1/B6AcAAAD//wMAUEsDBBQABgAIAAAA&#10;IQDBXObw3gAAAA0BAAAPAAAAZHJzL2Rvd25yZXYueG1sTI/BTsMwEETvSPyDtUhcEHVaQVRCnCoU&#10;uOSA1KTi7MTbJCVeR7bbhr/HFUj0OLNPszPpatIDO6J1vSEB81kEDKkxqqdWwLZ6v18Cc16SkoMh&#10;FPCNDlbZ9VUqE2VOtMFj6VsWQsglUkDn/Zhw7poOtXQzMyKF285YLX2QtuXKylMI1wNfRFHMtewp&#10;fOjkiOsOm6/yoAXUb3m8rgqz/ag+68LeFfu8fHkV4vZmyp+BeZz8Pwzn+qE6ZKFTbQ6kHBuCnj9G&#10;cWAFLJ8WD8DOyK9V/1k8S/nliuwHAAD//wMAUEsBAi0AFAAGAAgAAAAhALaDOJL+AAAA4QEAABMA&#10;AAAAAAAAAAAAAAAAAAAAAFtDb250ZW50X1R5cGVzXS54bWxQSwECLQAUAAYACAAAACEAOP0h/9YA&#10;AACUAQAACwAAAAAAAAAAAAAAAAAvAQAAX3JlbHMvLnJlbHNQSwECLQAUAAYACAAAACEAjJ1+nUcC&#10;AABSBAAADgAAAAAAAAAAAAAAAAAuAgAAZHJzL2Uyb0RvYy54bWxQSwECLQAUAAYACAAAACEAwVzm&#10;8N4AAAANAQAADwAAAAAAAAAAAAAAAAChBAAAZHJzL2Rvd25yZXYueG1sUEsFBgAAAAAEAAQA8wAA&#10;AKwFAAAAAA==&#10;" strokeweight=".7pt">
                <w10:wrap anchorx="page"/>
              </v:line>
            </w:pict>
          </mc:Fallback>
        </mc:AlternateContent>
      </w:r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Увязка направлений расходов с программными (непрограммными) статьями целевых статей расходов бюджета сельского поселения  </w:t>
      </w:r>
      <w:r w:rsidR="00F7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Майский </w:t>
      </w:r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    </w:t>
      </w:r>
      <w:proofErr w:type="spellStart"/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Иглинский</w:t>
      </w:r>
      <w:proofErr w:type="spellEnd"/>
      <w:r w:rsidRPr="008A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район Республики Башкортостан</w:t>
      </w:r>
    </w:p>
    <w:tbl>
      <w:tblPr>
        <w:tblpPr w:leftFromText="180" w:rightFromText="180" w:bottomFromText="200" w:vertAnchor="text" w:horzAnchor="margin" w:tblpY="480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6947"/>
      </w:tblGrid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C0" w:rsidRPr="008A0EC0" w:rsidRDefault="008A0EC0" w:rsidP="008A0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C0" w:rsidRPr="008A0EC0" w:rsidRDefault="008A0EC0" w:rsidP="008A0E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программы, </w:t>
            </w:r>
            <w:r w:rsidRPr="008A0E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подпрограммы, основного мероприятия, </w:t>
            </w:r>
            <w:r w:rsidRPr="008A0E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непрограммного направления деятельности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«Совершенствование деятельности органов местного самоуправления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 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«  Развитие муниципальной службы  в  органах местного самоуправления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8A0EC0" w:rsidRPr="008A0EC0" w:rsidTr="00F87522">
        <w:trPr>
          <w:cantSplit/>
          <w:trHeight w:val="65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01 1 02 00000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Основное мероприятие «Содержание  аппаратов органов  местного самоуправления»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01 1 01 02030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01 1 02 02040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01 1 03 00000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«Проведение выборов и референдумов»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01 1 03 00220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Организационное и материально-техническое обеспечение подготовки и проведения муниципальных выборов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01 1 04 00000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«Создание резервных фондов местной администрации 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 Комплексного развития систем транспортной инфраструктуры на территории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04 0 00 0000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«Комплексного развития систем транспортной инфраструктуры на территории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04 1 01 03150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</w:tr>
      <w:tr w:rsidR="008A0EC0" w:rsidRPr="008A0EC0" w:rsidTr="00F87522">
        <w:trPr>
          <w:cantSplit/>
          <w:trHeight w:val="29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04 1 01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8A0EC0" w:rsidRPr="008A0EC0" w:rsidTr="00F87522">
        <w:trPr>
          <w:cantSplit/>
          <w:trHeight w:val="28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04 1 01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8A0EC0" w:rsidRPr="008A0EC0" w:rsidTr="00F87522">
        <w:trPr>
          <w:cantSplit/>
          <w:trHeight w:val="41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04 1 01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культуры и искусства в муниципальном районе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08 1 00 00000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«Развитие культурно-досуговой деятельности в муниципальном районе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район»</w:t>
            </w:r>
          </w:p>
        </w:tc>
      </w:tr>
      <w:tr w:rsidR="008A0EC0" w:rsidRPr="008A0EC0" w:rsidTr="00F87522">
        <w:trPr>
          <w:cantSplit/>
          <w:trHeight w:val="34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08 1 01 00000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Основное мероприятие «Содержание клубной сети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район»</w:t>
            </w:r>
          </w:p>
        </w:tc>
      </w:tr>
      <w:tr w:rsidR="008A0EC0" w:rsidRPr="008A0EC0" w:rsidTr="00F87522">
        <w:trPr>
          <w:cantSplit/>
          <w:trHeight w:val="34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08 1 01 45870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культуры, кинематографии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молодежной политики в муниципальном районе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Башкортостан» 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Подпрограмма «Развитие молодежной политики в муниципальном районе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«Организация и проведение мероприятий с молодежью»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09 1 01 43110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молодежной политики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физической культуры и спорта в муниципальном районе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«Развитие физической культуры и спорта в муниципальном районе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 Участие в  спортивных мероприятиях»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11 1 01 41870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планов официальных физкультурных мероприятий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17 0 00 00000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«Комплексного развития систем коммунальной инфраструктуры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 «Комплексного развития систем коммунальной инфраструктуры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район»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Основное мероприятие «Комплексного развития систем коммунальной инфраструктуры 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район»</w:t>
            </w:r>
          </w:p>
        </w:tc>
      </w:tr>
      <w:tr w:rsidR="008A0EC0" w:rsidRPr="008A0EC0" w:rsidTr="00F87522">
        <w:trPr>
          <w:cantSplit/>
          <w:trHeight w:val="42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17 1 01 03560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</w:tr>
      <w:tr w:rsidR="008A0EC0" w:rsidRPr="008A0EC0" w:rsidTr="00F87522">
        <w:trPr>
          <w:cantSplit/>
          <w:trHeight w:val="84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территорииях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сельских поселений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Башкортостан"</w:t>
            </w:r>
          </w:p>
        </w:tc>
      </w:tr>
      <w:tr w:rsidR="008A0EC0" w:rsidRPr="008A0EC0" w:rsidTr="00F87522">
        <w:trPr>
          <w:cantSplit/>
          <w:trHeight w:val="82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A0EC0" w:rsidRPr="008A0EC0" w:rsidTr="00F87522">
        <w:trPr>
          <w:cantSplit/>
          <w:trHeight w:val="4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Основное мероприятие 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18 1 01 24300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«Программа формирования городской среды в муниципальном районе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26 1 00 00000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«Благоустройство территорий сельских поселений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8A0EC0" w:rsidRPr="008A0EC0" w:rsidTr="00F87522">
        <w:trPr>
          <w:cantSplit/>
          <w:trHeight w:val="49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26 1 01 00000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 «</w:t>
            </w: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Благоустройство территорий сельских поселений муниципального района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8A0EC0" w:rsidRPr="008A0EC0" w:rsidTr="00F87522">
        <w:trPr>
          <w:cantSplit/>
          <w:trHeight w:val="53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26 1 01 06050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</w:tr>
      <w:tr w:rsidR="008A0EC0" w:rsidRPr="008A0EC0" w:rsidTr="00F87522">
        <w:trPr>
          <w:cantSplit/>
          <w:trHeight w:val="5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26 1 01 21950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26 1 01 74040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офинансирование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8A0EC0" w:rsidRPr="008A0EC0" w:rsidTr="00F87522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8A0EC0" w:rsidRPr="008A0EC0" w:rsidTr="00F87522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8A0EC0" w:rsidRPr="008A0EC0" w:rsidTr="00F87522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8A0EC0" w:rsidRPr="008A0EC0" w:rsidTr="00F87522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EC0" w:rsidRPr="008A0EC0" w:rsidTr="00F87522">
        <w:trPr>
          <w:cantSplit/>
          <w:trHeight w:val="93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26 1 01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26 1 01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02 1 F2 00000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Основное мероприятие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02 1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55550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программ формирования современной городской среды </w:t>
            </w:r>
          </w:p>
        </w:tc>
      </w:tr>
      <w:tr w:rsidR="008A0EC0" w:rsidRPr="008A0EC0" w:rsidTr="00F87522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 "</w:t>
            </w:r>
          </w:p>
        </w:tc>
      </w:tr>
      <w:tr w:rsidR="008A0EC0" w:rsidRPr="008A0EC0" w:rsidTr="00F87522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"По проведению капитального ремонта многоквартирных домов в муниципальном районе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район Республики Башкортостан "</w:t>
            </w:r>
          </w:p>
        </w:tc>
      </w:tr>
      <w:tr w:rsidR="008A0EC0" w:rsidRPr="008A0EC0" w:rsidTr="00F87522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20 1 01 00000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Основное мероприятие "По проведению капитального ремонта многоквартирных домов в муниципальном районе </w:t>
            </w:r>
            <w:proofErr w:type="spellStart"/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Иглинский</w:t>
            </w:r>
            <w:proofErr w:type="spellEnd"/>
            <w:r w:rsidRPr="008A0E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 Республики Башкортостан "</w:t>
            </w:r>
          </w:p>
        </w:tc>
      </w:tr>
      <w:tr w:rsidR="008A0EC0" w:rsidRPr="008A0EC0" w:rsidTr="00F87522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20 1 01 03560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8A0EC0" w:rsidRPr="008A0EC0" w:rsidTr="00F87522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расходы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99 1 01 03330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 по землеустройству</w:t>
            </w:r>
          </w:p>
        </w:tc>
      </w:tr>
      <w:tr w:rsidR="008A0EC0" w:rsidRPr="008A0EC0" w:rsidTr="00F87522">
        <w:trPr>
          <w:cantSplit/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99 1 01 03380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</w:tr>
      <w:tr w:rsidR="008A0EC0" w:rsidRPr="008A0EC0" w:rsidTr="00F87522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99 1 01 09040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C0" w:rsidRPr="008A0EC0" w:rsidRDefault="008A0EC0" w:rsidP="008A0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C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муниципальной казны</w:t>
            </w:r>
          </w:p>
        </w:tc>
      </w:tr>
    </w:tbl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C0" w:rsidRPr="008A0EC0" w:rsidRDefault="008A0EC0" w:rsidP="008A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2F7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05D" w:rsidRDefault="002F705D" w:rsidP="002F7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05D" w:rsidRDefault="002F705D" w:rsidP="002F7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05D" w:rsidRDefault="002F705D" w:rsidP="002F7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4559" w:rsidRDefault="00054559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7522" w:rsidRPr="008A0EC0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К Порядку применения бюджетной классификации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Российской Федерации в части, 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A0EC0">
        <w:rPr>
          <w:rFonts w:ascii="Times New Roman" w:hAnsi="Times New Roman" w:cs="Times New Roman"/>
          <w:sz w:val="20"/>
          <w:szCs w:val="20"/>
        </w:rPr>
        <w:t>относящейся</w:t>
      </w:r>
      <w:proofErr w:type="gramEnd"/>
      <w:r w:rsidRPr="008A0EC0">
        <w:rPr>
          <w:rFonts w:ascii="Times New Roman" w:hAnsi="Times New Roman" w:cs="Times New Roman"/>
          <w:sz w:val="20"/>
          <w:szCs w:val="20"/>
        </w:rPr>
        <w:t xml:space="preserve"> к бюджету сельского </w:t>
      </w:r>
    </w:p>
    <w:p w:rsidR="00F87522" w:rsidRDefault="00740A6B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поселения Майский </w:t>
      </w:r>
      <w:r w:rsidR="00F87522" w:rsidRPr="008A0EC0">
        <w:rPr>
          <w:rFonts w:ascii="Times New Roman" w:hAnsi="Times New Roman" w:cs="Times New Roman"/>
          <w:sz w:val="20"/>
          <w:szCs w:val="20"/>
        </w:rPr>
        <w:t>сельсовет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8A0EC0">
        <w:rPr>
          <w:rFonts w:ascii="Times New Roman" w:hAnsi="Times New Roman" w:cs="Times New Roman"/>
          <w:sz w:val="20"/>
          <w:szCs w:val="20"/>
        </w:rPr>
        <w:t>Иглинский</w:t>
      </w:r>
      <w:proofErr w:type="spellEnd"/>
      <w:r w:rsidRPr="008A0EC0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F87522" w:rsidRDefault="00F87522" w:rsidP="00F875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Pr="00F87522" w:rsidRDefault="00F87522" w:rsidP="00F87522">
      <w:pPr>
        <w:spacing w:before="92" w:after="120" w:line="237" w:lineRule="auto"/>
        <w:ind w:left="2473" w:right="1654" w:hanging="4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кодов статей, подстатей (элементов) расходов операций сектора государственного управления</w:t>
      </w:r>
    </w:p>
    <w:p w:rsidR="00F87522" w:rsidRPr="00F87522" w:rsidRDefault="00F87522" w:rsidP="00F87522">
      <w:pPr>
        <w:spacing w:before="2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8166"/>
      </w:tblGrid>
      <w:tr w:rsidR="00F87522" w:rsidRPr="00F87522" w:rsidTr="00F87522">
        <w:trPr>
          <w:trHeight w:val="652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18" w:lineRule="exact"/>
              <w:ind w:left="4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158" w:after="0" w:line="240" w:lineRule="auto"/>
              <w:ind w:left="2423" w:right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</w:tr>
      <w:tr w:rsidR="00F87522" w:rsidRPr="00F87522" w:rsidTr="00F87522">
        <w:trPr>
          <w:trHeight w:val="307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6" w:type="dxa"/>
            <w:shd w:val="clear" w:color="auto" w:fill="auto"/>
          </w:tcPr>
          <w:p w:rsid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87522" w:rsidRPr="00F87522" w:rsidTr="00F87522">
        <w:trPr>
          <w:trHeight w:val="30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Расходы</w:t>
            </w:r>
          </w:p>
        </w:tc>
      </w:tr>
      <w:tr w:rsidR="00F87522" w:rsidRPr="00F87522" w:rsidTr="00F87522">
        <w:trPr>
          <w:trHeight w:val="307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210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труда и начисления на выплаты по оплате труда</w:t>
            </w:r>
          </w:p>
        </w:tc>
      </w:tr>
      <w:tr w:rsidR="00F87522" w:rsidRPr="00F87522" w:rsidTr="00F87522">
        <w:trPr>
          <w:trHeight w:val="311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211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Заработная плата</w:t>
            </w:r>
          </w:p>
        </w:tc>
      </w:tr>
      <w:tr w:rsidR="00F87522" w:rsidRPr="00F87522" w:rsidTr="00F87522">
        <w:trPr>
          <w:trHeight w:val="30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212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Прочие выплаты</w:t>
            </w:r>
          </w:p>
        </w:tc>
      </w:tr>
      <w:tr w:rsidR="00F87522" w:rsidRPr="00F87522" w:rsidTr="00F87522">
        <w:trPr>
          <w:trHeight w:val="311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212.3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Другие выплаты</w:t>
            </w:r>
          </w:p>
        </w:tc>
      </w:tr>
      <w:tr w:rsidR="00F87522" w:rsidRPr="00F87522" w:rsidTr="00F87522">
        <w:trPr>
          <w:trHeight w:val="302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213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Начисления на выплаты по оплате труда</w:t>
            </w:r>
          </w:p>
        </w:tc>
      </w:tr>
      <w:tr w:rsidR="00F87522" w:rsidRPr="00F87522" w:rsidTr="00F87522">
        <w:trPr>
          <w:trHeight w:val="31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220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работ, услуг</w:t>
            </w:r>
          </w:p>
        </w:tc>
      </w:tr>
      <w:tr w:rsidR="00F87522" w:rsidRPr="00F87522" w:rsidTr="00F87522">
        <w:trPr>
          <w:trHeight w:val="302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221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 связи</w:t>
            </w:r>
          </w:p>
        </w:tc>
      </w:tr>
      <w:tr w:rsidR="00F87522" w:rsidRPr="00F87522" w:rsidTr="00F87522">
        <w:trPr>
          <w:trHeight w:val="302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222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Транспортные услуги</w:t>
            </w:r>
          </w:p>
        </w:tc>
      </w:tr>
      <w:tr w:rsidR="00F87522" w:rsidRPr="00F87522" w:rsidTr="00F87522">
        <w:trPr>
          <w:trHeight w:val="31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Коммунальные услуги</w:t>
            </w:r>
          </w:p>
        </w:tc>
      </w:tr>
      <w:tr w:rsidR="00F87522" w:rsidRPr="00F87522" w:rsidTr="00F87522">
        <w:trPr>
          <w:trHeight w:val="307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223.1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 отопления (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тэц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</w:tr>
      <w:tr w:rsidR="00F87522" w:rsidRPr="00F87522" w:rsidTr="00F87522">
        <w:trPr>
          <w:trHeight w:val="311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223.2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услуг печного отопления</w:t>
            </w:r>
          </w:p>
        </w:tc>
      </w:tr>
      <w:tr w:rsidR="00F87522" w:rsidRPr="00F87522" w:rsidTr="00F87522">
        <w:trPr>
          <w:trHeight w:val="307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223.3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услуг горячего водоснабжения</w:t>
            </w:r>
          </w:p>
        </w:tc>
      </w:tr>
      <w:tr w:rsidR="00F87522" w:rsidRPr="00F87522" w:rsidTr="00F87522">
        <w:trPr>
          <w:trHeight w:val="311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223.4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услуг холодного водоснабжения</w:t>
            </w:r>
          </w:p>
        </w:tc>
      </w:tr>
      <w:tr w:rsidR="00F87522" w:rsidRPr="00F87522" w:rsidTr="00F87522">
        <w:trPr>
          <w:trHeight w:val="30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223.5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потребления газа</w:t>
            </w:r>
          </w:p>
        </w:tc>
      </w:tr>
      <w:tr w:rsidR="00F87522" w:rsidRPr="00F87522" w:rsidTr="00F87522">
        <w:trPr>
          <w:trHeight w:val="307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223.6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потребления электроэнергии</w:t>
            </w:r>
          </w:p>
        </w:tc>
      </w:tr>
      <w:tr w:rsidR="00F87522" w:rsidRPr="00F87522" w:rsidTr="00F87522">
        <w:trPr>
          <w:trHeight w:val="311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223.7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Оплата услуг канализации, ассенизации, водоотведения</w:t>
            </w:r>
          </w:p>
        </w:tc>
      </w:tr>
      <w:tr w:rsidR="00F87522" w:rsidRPr="00F87522" w:rsidTr="00F87522">
        <w:trPr>
          <w:trHeight w:val="30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223.8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асходы по оплате коммунальных услуг</w:t>
            </w:r>
          </w:p>
        </w:tc>
      </w:tr>
      <w:tr w:rsidR="00F87522" w:rsidRPr="00F87522" w:rsidTr="00F87522">
        <w:trPr>
          <w:trHeight w:val="30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Оплата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</w:tc>
      </w:tr>
      <w:tr w:rsidR="00F87522" w:rsidRPr="00F87522" w:rsidTr="00F87522">
        <w:trPr>
          <w:trHeight w:val="708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2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223.9.1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0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20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счет экономии расходов на оплату услуг отопления (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тэц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</w:tr>
      <w:tr w:rsidR="00F87522" w:rsidRPr="00F87522" w:rsidTr="00F87522">
        <w:trPr>
          <w:trHeight w:val="619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223.9.2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4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счет экономии расходов на оплату услуг печного отопления</w:t>
            </w:r>
          </w:p>
        </w:tc>
      </w:tr>
      <w:tr w:rsidR="00F87522" w:rsidRPr="00F87522" w:rsidTr="00F87522">
        <w:trPr>
          <w:trHeight w:val="94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223.9.3</w:t>
            </w:r>
          </w:p>
        </w:tc>
        <w:tc>
          <w:tcPr>
            <w:tcW w:w="816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3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7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счет экономии расходов на оплату услуг горячего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6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водоснабжения</w:t>
            </w:r>
          </w:p>
        </w:tc>
      </w:tr>
    </w:tbl>
    <w:p w:rsidR="00F87522" w:rsidRPr="00F87522" w:rsidRDefault="00F87522" w:rsidP="00F87522">
      <w:pPr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522" w:rsidRPr="00F87522" w:rsidSect="00054559">
          <w:headerReference w:type="default" r:id="rId8"/>
          <w:pgSz w:w="11900" w:h="16840"/>
          <w:pgMar w:top="567" w:right="851" w:bottom="567" w:left="1134" w:header="709" w:footer="0" w:gutter="0"/>
          <w:cols w:space="720"/>
        </w:sectPr>
      </w:pPr>
    </w:p>
    <w:p w:rsidR="00F87522" w:rsidRPr="00F87522" w:rsidRDefault="00F87522" w:rsidP="00F87522">
      <w:pPr>
        <w:spacing w:before="5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8162"/>
      </w:tblGrid>
      <w:tr w:rsidR="00F87522" w:rsidRPr="00F87522" w:rsidTr="00BB305B">
        <w:trPr>
          <w:trHeight w:val="321"/>
        </w:trPr>
        <w:tc>
          <w:tcPr>
            <w:tcW w:w="1204" w:type="dxa"/>
            <w:shd w:val="clear" w:color="auto" w:fill="auto"/>
          </w:tcPr>
          <w:p w:rsidR="00F87522" w:rsidRPr="00F87522" w:rsidRDefault="00BB305B" w:rsidP="00F87522">
            <w:pPr>
              <w:widowControl w:val="0"/>
              <w:autoSpaceDE w:val="0"/>
              <w:autoSpaceDN w:val="0"/>
              <w:spacing w:after="0" w:line="301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F87522" w:rsidRPr="00F87522" w:rsidTr="00BB305B">
        <w:trPr>
          <w:trHeight w:val="936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9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223.9.4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9" w:after="0" w:line="312" w:lineRule="exact"/>
              <w:ind w:left="91" w:right="1452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(контрактов) за счет экономии расходов на оплату услуг холодного водоснабжения</w:t>
            </w:r>
          </w:p>
        </w:tc>
      </w:tr>
      <w:tr w:rsidR="00F87522" w:rsidRPr="00F87522" w:rsidTr="00BB305B">
        <w:trPr>
          <w:trHeight w:val="629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8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223.9.5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8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1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счет экономии расходов на оплату потребления газа</w:t>
            </w:r>
          </w:p>
        </w:tc>
      </w:tr>
      <w:tr w:rsidR="00F87522" w:rsidRPr="00F87522" w:rsidTr="00BB305B">
        <w:trPr>
          <w:trHeight w:val="605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9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223.9.6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9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Расходы на оплату </w:t>
            </w:r>
            <w:proofErr w:type="spell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энергосервисных</w:t>
            </w:r>
            <w:proofErr w:type="spell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договоров (контрактов)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7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счет экономии расходов на оплату потребления электроэнергии</w:t>
            </w:r>
          </w:p>
        </w:tc>
      </w:tr>
      <w:tr w:rsidR="00F87522" w:rsidRPr="00F87522" w:rsidTr="00BB305B">
        <w:trPr>
          <w:trHeight w:val="311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224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Арендная плата за пользование имуществом</w:t>
            </w:r>
          </w:p>
        </w:tc>
      </w:tr>
      <w:tr w:rsidR="00F87522" w:rsidRPr="00F87522" w:rsidTr="00BB305B">
        <w:trPr>
          <w:trHeight w:val="311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Работы, услуги по содержанию имущества</w:t>
            </w:r>
          </w:p>
        </w:tc>
      </w:tr>
      <w:tr w:rsidR="00F87522" w:rsidRPr="00F87522" w:rsidTr="00BB305B">
        <w:trPr>
          <w:trHeight w:val="306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225.1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Содержание нефинансовых активов в чистоте</w:t>
            </w:r>
          </w:p>
        </w:tc>
      </w:tr>
      <w:tr w:rsidR="00F87522" w:rsidRPr="00F87522" w:rsidTr="00BB305B">
        <w:trPr>
          <w:trHeight w:val="316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225.2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Текущий ремонт (ремонт)</w:t>
            </w:r>
          </w:p>
        </w:tc>
      </w:tr>
      <w:tr w:rsidR="00F87522" w:rsidRPr="00F87522" w:rsidTr="00BB305B">
        <w:trPr>
          <w:trHeight w:val="311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225.3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Капитальный ремонт</w:t>
            </w:r>
          </w:p>
        </w:tc>
      </w:tr>
      <w:tr w:rsidR="00F87522" w:rsidRPr="00F87522" w:rsidTr="00BB305B">
        <w:trPr>
          <w:trHeight w:val="628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8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225.4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8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Противопожарные мероприятия, связанные с содержанием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имущества</w:t>
            </w:r>
          </w:p>
        </w:tc>
      </w:tr>
      <w:tr w:rsidR="00F87522" w:rsidRPr="00F87522" w:rsidTr="00BB305B">
        <w:trPr>
          <w:trHeight w:val="311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225.5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Пусконаладочные работы</w:t>
            </w:r>
          </w:p>
        </w:tc>
      </w:tr>
      <w:tr w:rsidR="00F87522" w:rsidRPr="00F87522" w:rsidTr="00BB305B">
        <w:trPr>
          <w:trHeight w:val="307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225.6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Другие расходы по содержанию имущества</w:t>
            </w:r>
          </w:p>
        </w:tc>
      </w:tr>
      <w:tr w:rsidR="00F87522" w:rsidRPr="00F87522" w:rsidTr="00BB305B">
        <w:trPr>
          <w:trHeight w:val="288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68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Прочие работы, услуги</w:t>
            </w:r>
          </w:p>
        </w:tc>
      </w:tr>
      <w:tr w:rsidR="00F87522" w:rsidRPr="00F87522" w:rsidTr="00BB305B">
        <w:trPr>
          <w:trHeight w:val="638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2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226.1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Научно-исследовательские, опытно-конструкторские работы,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 по типовому проектированию</w:t>
            </w:r>
          </w:p>
        </w:tc>
      </w:tr>
      <w:tr w:rsidR="00F87522" w:rsidRPr="00F87522" w:rsidTr="00BB305B">
        <w:trPr>
          <w:trHeight w:val="932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8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226.2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 по разработке схем территориального планирования,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7" w:after="0" w:line="31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F87522" w:rsidRPr="00F87522" w:rsidTr="00BB305B">
        <w:trPr>
          <w:trHeight w:val="311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226.3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Проектные и изыскательские работы</w:t>
            </w:r>
          </w:p>
        </w:tc>
      </w:tr>
      <w:tr w:rsidR="00F87522" w:rsidRPr="00F87522" w:rsidTr="00BB305B">
        <w:trPr>
          <w:trHeight w:val="307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226.7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 в области информационных технологий</w:t>
            </w:r>
          </w:p>
        </w:tc>
      </w:tr>
      <w:tr w:rsidR="00F87522" w:rsidRPr="00F87522" w:rsidTr="00BB305B">
        <w:trPr>
          <w:trHeight w:val="307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226.8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Типографские работы, услуги</w:t>
            </w:r>
          </w:p>
        </w:tc>
      </w:tr>
      <w:tr w:rsidR="00F87522" w:rsidRPr="00F87522" w:rsidTr="00BB305B">
        <w:trPr>
          <w:trHeight w:val="624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226.9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Медицинские услуги и санитарно-эпидемиологические работы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услуги (не связанные с содержанием имущества)</w:t>
            </w:r>
          </w:p>
        </w:tc>
      </w:tr>
      <w:tr w:rsidR="00F87522" w:rsidRPr="00F87522" w:rsidTr="00BB305B">
        <w:trPr>
          <w:trHeight w:val="311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226.10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работы и услуги</w:t>
            </w:r>
          </w:p>
        </w:tc>
      </w:tr>
      <w:tr w:rsidR="00F87522" w:rsidRPr="00F87522" w:rsidTr="00BB305B">
        <w:trPr>
          <w:trHeight w:val="307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227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 по страхованию</w:t>
            </w:r>
          </w:p>
        </w:tc>
      </w:tr>
      <w:tr w:rsidR="00F87522" w:rsidRPr="00F87522" w:rsidTr="00BB305B">
        <w:trPr>
          <w:trHeight w:val="307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228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аботы для целей капитальных вложений</w:t>
            </w:r>
          </w:p>
        </w:tc>
      </w:tr>
      <w:tr w:rsidR="00F87522" w:rsidRPr="00F87522" w:rsidTr="00BB305B">
        <w:trPr>
          <w:trHeight w:val="306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229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Арендная плата за пользование земельными участками</w:t>
            </w:r>
          </w:p>
        </w:tc>
      </w:tr>
      <w:tr w:rsidR="00F87522" w:rsidRPr="00F87522" w:rsidTr="00BB305B">
        <w:trPr>
          <w:trHeight w:val="311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230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Обслуживание государственного (муниципального) долга</w:t>
            </w:r>
          </w:p>
        </w:tc>
      </w:tr>
      <w:tr w:rsidR="00F87522" w:rsidRPr="00F87522" w:rsidTr="00BB305B">
        <w:trPr>
          <w:trHeight w:val="306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231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Обслуживание внутреннего долга</w:t>
            </w:r>
          </w:p>
        </w:tc>
      </w:tr>
      <w:tr w:rsidR="00F87522" w:rsidRPr="00F87522" w:rsidTr="00BB305B">
        <w:trPr>
          <w:trHeight w:val="306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232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Обслуживание внешнего долга</w:t>
            </w:r>
          </w:p>
        </w:tc>
      </w:tr>
      <w:tr w:rsidR="00F87522" w:rsidRPr="00F87522" w:rsidTr="00BB305B">
        <w:trPr>
          <w:trHeight w:val="307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Безвозмездные перечисления организациям</w:t>
            </w:r>
          </w:p>
        </w:tc>
      </w:tr>
      <w:tr w:rsidR="00F87522" w:rsidRPr="00F87522" w:rsidTr="00BB305B">
        <w:trPr>
          <w:trHeight w:val="628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2" w:lineRule="exac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241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Безвозмездные перечисления </w:t>
            </w:r>
            <w:proofErr w:type="gram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государственным</w:t>
            </w:r>
            <w:proofErr w:type="gram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муниципальным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4" w:after="0" w:line="30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организациям</w:t>
            </w:r>
          </w:p>
        </w:tc>
      </w:tr>
      <w:tr w:rsidR="00F87522" w:rsidRPr="00F87522" w:rsidTr="00BB305B">
        <w:trPr>
          <w:trHeight w:val="615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2" w:lineRule="exac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242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Безвозмездные перечисления организациям, за исключением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государственных и муниципальных организаций</w:t>
            </w:r>
          </w:p>
        </w:tc>
      </w:tr>
      <w:tr w:rsidR="00F87522" w:rsidRPr="00F87522" w:rsidTr="00BB305B">
        <w:trPr>
          <w:trHeight w:val="307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250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Безвозмездные перечисления бюджетам</w:t>
            </w:r>
          </w:p>
        </w:tc>
      </w:tr>
      <w:tr w:rsidR="00F87522" w:rsidRPr="00F87522" w:rsidTr="00BB305B">
        <w:trPr>
          <w:trHeight w:val="638"/>
        </w:trPr>
        <w:tc>
          <w:tcPr>
            <w:tcW w:w="1204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7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251</w:t>
            </w:r>
          </w:p>
        </w:tc>
        <w:tc>
          <w:tcPr>
            <w:tcW w:w="8162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0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другим бюджетам бюджетной системы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18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 Федерации</w:t>
            </w:r>
          </w:p>
        </w:tc>
      </w:tr>
    </w:tbl>
    <w:p w:rsidR="00F87522" w:rsidRPr="00F87522" w:rsidRDefault="00F87522" w:rsidP="00F87522">
      <w:pPr>
        <w:spacing w:after="0" w:line="3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522" w:rsidRPr="00F87522">
          <w:headerReference w:type="default" r:id="rId9"/>
          <w:pgSz w:w="11900" w:h="16840"/>
          <w:pgMar w:top="1040" w:right="240" w:bottom="280" w:left="1460" w:header="855" w:footer="0" w:gutter="0"/>
          <w:pgNumType w:start="30"/>
          <w:cols w:space="720"/>
        </w:sectPr>
      </w:pPr>
    </w:p>
    <w:p w:rsidR="00F87522" w:rsidRPr="00F87522" w:rsidRDefault="00F87522" w:rsidP="00F87522">
      <w:pPr>
        <w:spacing w:before="9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8167"/>
      </w:tblGrid>
      <w:tr w:rsidR="00F87522" w:rsidRPr="00F87522" w:rsidTr="00BB305B">
        <w:trPr>
          <w:trHeight w:val="325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5" w:lineRule="exact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8" w:after="0" w:line="297" w:lineRule="exact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F87522" w:rsidRPr="00F87522" w:rsidTr="00BB305B">
        <w:trPr>
          <w:trHeight w:val="619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251.1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другим бюджетам бюджетной системы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7" w:after="0" w:line="297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 Федерации (для исключения внутренних оборотов)</w:t>
            </w:r>
          </w:p>
        </w:tc>
      </w:tr>
      <w:tr w:rsidR="00F87522" w:rsidRPr="00F87522" w:rsidTr="00BB305B">
        <w:trPr>
          <w:trHeight w:val="624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251.2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другим бюджетам бюджетной системы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 Федерации (ТФОМС)</w:t>
            </w:r>
          </w:p>
        </w:tc>
      </w:tr>
      <w:tr w:rsidR="00F87522" w:rsidRPr="00F87522" w:rsidTr="00BB305B">
        <w:trPr>
          <w:trHeight w:val="624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251.3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другим бюджетам бюджетной системы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2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Российской Федерации (не исключаемые из внутренних оборотов)</w:t>
            </w:r>
            <w:proofErr w:type="gramEnd"/>
          </w:p>
        </w:tc>
      </w:tr>
      <w:tr w:rsidR="00F87522" w:rsidRPr="00F87522" w:rsidTr="00BB305B">
        <w:trPr>
          <w:trHeight w:val="628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252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наднациональным организациям и правительствам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6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иностранных государств</w:t>
            </w:r>
          </w:p>
        </w:tc>
      </w:tr>
      <w:tr w:rsidR="00F87522" w:rsidRPr="00F87522" w:rsidTr="00BB305B">
        <w:trPr>
          <w:trHeight w:val="311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253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Перечисления международным организациям</w:t>
            </w:r>
          </w:p>
        </w:tc>
      </w:tr>
      <w:tr w:rsidR="00F87522" w:rsidRPr="00F87522" w:rsidTr="00BB305B">
        <w:trPr>
          <w:trHeight w:val="307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Социальное обеспечение</w:t>
            </w:r>
          </w:p>
        </w:tc>
      </w:tr>
      <w:tr w:rsidR="00F87522" w:rsidRPr="00F87522" w:rsidTr="00BB305B">
        <w:trPr>
          <w:trHeight w:val="619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Пенсии, пособия и выплаты по </w:t>
            </w:r>
            <w:proofErr w:type="gram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пенсионному</w:t>
            </w:r>
            <w:proofErr w:type="gram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социальному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медицинскому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ахованию населения</w:t>
            </w:r>
          </w:p>
        </w:tc>
      </w:tr>
      <w:tr w:rsidR="00F87522" w:rsidRPr="00F87522" w:rsidTr="00BB305B">
        <w:trPr>
          <w:trHeight w:val="311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262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Пособия по социальной помощи населению</w:t>
            </w:r>
          </w:p>
        </w:tc>
      </w:tr>
      <w:tr w:rsidR="00F87522" w:rsidRPr="00F87522" w:rsidTr="00BB305B">
        <w:trPr>
          <w:trHeight w:val="619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263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Пенсии, пособия, выплачиваемые организациями сектора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государственного управления</w:t>
            </w:r>
          </w:p>
        </w:tc>
      </w:tr>
      <w:tr w:rsidR="00F87522" w:rsidRPr="00F87522" w:rsidTr="00BB305B">
        <w:trPr>
          <w:trHeight w:val="311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Прочие расходы</w:t>
            </w:r>
          </w:p>
        </w:tc>
      </w:tr>
      <w:tr w:rsidR="00F87522" w:rsidRPr="00F87522" w:rsidTr="00BB305B">
        <w:trPr>
          <w:trHeight w:val="624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Уплата налогов (включаемых в состав расходов), государственных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7" w:after="0" w:line="30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пошлин и сборов, разного рода платежей в бюджеты всех уровней</w:t>
            </w:r>
          </w:p>
        </w:tc>
      </w:tr>
      <w:tr w:rsidR="00F87522" w:rsidRPr="00F87522" w:rsidTr="00BB305B">
        <w:trPr>
          <w:trHeight w:val="302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Уплата налогов, входящих в группу налога на имущество</w:t>
            </w:r>
          </w:p>
        </w:tc>
      </w:tr>
      <w:tr w:rsidR="00F87522" w:rsidRPr="00F87522" w:rsidTr="00BB305B">
        <w:trPr>
          <w:trHeight w:val="31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Уплата иных налогов</w:t>
            </w:r>
          </w:p>
        </w:tc>
      </w:tr>
      <w:tr w:rsidR="00F87522" w:rsidRPr="00F87522" w:rsidTr="00BB305B">
        <w:trPr>
          <w:trHeight w:val="619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292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Уплата штрафов, пеней за несвоевременную уплату налогов</w:t>
            </w:r>
          </w:p>
          <w:p w:rsidR="00F87522" w:rsidRPr="00F87522" w:rsidRDefault="00F87522" w:rsidP="00BB305B">
            <w:pPr>
              <w:widowControl w:val="0"/>
              <w:autoSpaceDE w:val="0"/>
              <w:autoSpaceDN w:val="0"/>
              <w:spacing w:before="2" w:after="0" w:line="30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сбо</w:t>
            </w:r>
            <w:r w:rsid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ов, экономические санкции</w:t>
            </w:r>
          </w:p>
        </w:tc>
      </w:tr>
      <w:tr w:rsidR="00F87522" w:rsidRPr="00F87522" w:rsidTr="00BB305B">
        <w:trPr>
          <w:trHeight w:val="30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294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Штрафы за несвоевременное погашение кредитов</w:t>
            </w:r>
          </w:p>
        </w:tc>
      </w:tr>
      <w:tr w:rsidR="00F87522" w:rsidRPr="00F87522" w:rsidTr="00BB305B">
        <w:trPr>
          <w:trHeight w:val="311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296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2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Возмещение убытков и вреда, судебных издержек</w:t>
            </w:r>
          </w:p>
        </w:tc>
      </w:tr>
      <w:tr w:rsidR="00F87522" w:rsidRPr="00F87522" w:rsidTr="00BB305B">
        <w:trPr>
          <w:trHeight w:val="307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297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выплаты текущего характера организациям</w:t>
            </w:r>
          </w:p>
        </w:tc>
      </w:tr>
      <w:tr w:rsidR="00F87522" w:rsidRPr="00F87522" w:rsidTr="00BB305B">
        <w:trPr>
          <w:trHeight w:val="30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298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выплаты капитального характера физическим лицам</w:t>
            </w:r>
          </w:p>
        </w:tc>
      </w:tr>
      <w:tr w:rsidR="00F87522" w:rsidRPr="00F87522" w:rsidTr="00BB305B">
        <w:trPr>
          <w:trHeight w:val="325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5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299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5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выплаты капитального характера организациям</w:t>
            </w:r>
          </w:p>
        </w:tc>
      </w:tr>
      <w:tr w:rsidR="00F87522" w:rsidRPr="00F87522" w:rsidTr="00BB305B">
        <w:trPr>
          <w:trHeight w:val="302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Поступление нефинансовых активов</w:t>
            </w:r>
          </w:p>
        </w:tc>
      </w:tr>
      <w:tr w:rsidR="00F87522" w:rsidRPr="00F87522" w:rsidTr="00BB305B">
        <w:trPr>
          <w:trHeight w:val="30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основных средств</w:t>
            </w:r>
          </w:p>
        </w:tc>
      </w:tr>
      <w:tr w:rsidR="00F87522" w:rsidRPr="00F87522" w:rsidTr="00BB305B">
        <w:trPr>
          <w:trHeight w:val="615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1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основных средств, осуществляемое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рамках бюджетных инвестиций</w:t>
            </w:r>
          </w:p>
        </w:tc>
      </w:tr>
      <w:tr w:rsidR="00F87522" w:rsidRPr="00F87522" w:rsidTr="00BB305B">
        <w:trPr>
          <w:trHeight w:val="624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312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Иные расходы, связанные с увеличением стоимости </w:t>
            </w:r>
            <w:proofErr w:type="gram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основных</w:t>
            </w:r>
            <w:proofErr w:type="gramEnd"/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2" w:after="0" w:line="302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средств</w:t>
            </w:r>
          </w:p>
        </w:tc>
      </w:tr>
      <w:tr w:rsidR="00F87522" w:rsidRPr="00F87522" w:rsidTr="00BB305B">
        <w:trPr>
          <w:trHeight w:val="297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78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78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нематериальных активов</w:t>
            </w:r>
          </w:p>
        </w:tc>
      </w:tr>
      <w:tr w:rsidR="00F87522" w:rsidRPr="00F87522" w:rsidTr="00BB305B">
        <w:trPr>
          <w:trHeight w:val="30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непроизведенных активов</w:t>
            </w:r>
          </w:p>
        </w:tc>
      </w:tr>
      <w:tr w:rsidR="00F87522" w:rsidRPr="00F87522" w:rsidTr="00BB305B">
        <w:trPr>
          <w:trHeight w:val="31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материальных запасов</w:t>
            </w:r>
          </w:p>
        </w:tc>
      </w:tr>
      <w:tr w:rsidR="00F87522" w:rsidRPr="00F87522" w:rsidTr="00BB305B">
        <w:trPr>
          <w:trHeight w:val="31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341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Медикаменты и перевязочные средства</w:t>
            </w:r>
          </w:p>
        </w:tc>
      </w:tr>
      <w:tr w:rsidR="00F87522" w:rsidRPr="00F87522" w:rsidTr="00BB305B">
        <w:trPr>
          <w:trHeight w:val="30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Продукты питания</w:t>
            </w:r>
          </w:p>
        </w:tc>
      </w:tr>
      <w:tr w:rsidR="00F87522" w:rsidRPr="00F87522" w:rsidTr="00BB305B">
        <w:trPr>
          <w:trHeight w:val="306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343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Горюче </w:t>
            </w:r>
            <w:proofErr w:type="gramStart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-с</w:t>
            </w:r>
            <w:proofErr w:type="gramEnd"/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мазочные материалы</w:t>
            </w:r>
          </w:p>
        </w:tc>
      </w:tr>
      <w:tr w:rsidR="00F87522" w:rsidRPr="00F87522" w:rsidTr="00BB305B">
        <w:trPr>
          <w:trHeight w:val="302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344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2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Строительные материалы</w:t>
            </w:r>
          </w:p>
        </w:tc>
      </w:tr>
      <w:tr w:rsidR="00F87522" w:rsidRPr="00F87522" w:rsidTr="00BB305B">
        <w:trPr>
          <w:trHeight w:val="615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5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346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расходы, связанные с увеличением стоимости</w:t>
            </w:r>
          </w:p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7" w:after="0" w:line="29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материальных запасов</w:t>
            </w:r>
          </w:p>
        </w:tc>
      </w:tr>
      <w:tr w:rsidR="00F87522" w:rsidRPr="00F87522" w:rsidTr="00BB305B">
        <w:trPr>
          <w:trHeight w:val="325"/>
        </w:trPr>
        <w:tc>
          <w:tcPr>
            <w:tcW w:w="1176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before="4" w:after="0" w:line="302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500</w:t>
            </w:r>
          </w:p>
        </w:tc>
        <w:tc>
          <w:tcPr>
            <w:tcW w:w="816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5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Поступление финансовых активов</w:t>
            </w:r>
          </w:p>
        </w:tc>
      </w:tr>
    </w:tbl>
    <w:p w:rsidR="00F87522" w:rsidRPr="00F87522" w:rsidRDefault="00F87522" w:rsidP="00F87522">
      <w:pPr>
        <w:spacing w:after="0" w:line="30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522" w:rsidRPr="00F87522">
          <w:pgSz w:w="11900" w:h="16840"/>
          <w:pgMar w:top="1060" w:right="240" w:bottom="280" w:left="1460" w:header="855" w:footer="0" w:gutter="0"/>
          <w:cols w:space="720"/>
        </w:sectPr>
      </w:pPr>
    </w:p>
    <w:p w:rsidR="00F87522" w:rsidRPr="00F87522" w:rsidRDefault="00F87522" w:rsidP="00F87522">
      <w:pPr>
        <w:spacing w:before="5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8157"/>
      </w:tblGrid>
      <w:tr w:rsidR="00F87522" w:rsidRPr="00F87522" w:rsidTr="00BB305B">
        <w:trPr>
          <w:trHeight w:val="321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15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301" w:lineRule="exact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F87522" w:rsidRPr="00F87522" w:rsidTr="00BB305B">
        <w:trPr>
          <w:trHeight w:val="307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530</w:t>
            </w:r>
          </w:p>
        </w:tc>
        <w:tc>
          <w:tcPr>
            <w:tcW w:w="815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87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стоимости акций и иных форм участия в капитале</w:t>
            </w:r>
          </w:p>
        </w:tc>
      </w:tr>
      <w:tr w:rsidR="00F87522" w:rsidRPr="00F87522" w:rsidTr="00BB305B">
        <w:trPr>
          <w:trHeight w:val="316"/>
        </w:trPr>
        <w:tc>
          <w:tcPr>
            <w:tcW w:w="1185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999</w:t>
            </w:r>
          </w:p>
        </w:tc>
        <w:tc>
          <w:tcPr>
            <w:tcW w:w="8157" w:type="dxa"/>
            <w:shd w:val="clear" w:color="auto" w:fill="auto"/>
          </w:tcPr>
          <w:p w:rsidR="00F87522" w:rsidRPr="00F87522" w:rsidRDefault="00F87522" w:rsidP="00F87522">
            <w:pPr>
              <w:widowControl w:val="0"/>
              <w:autoSpaceDE w:val="0"/>
              <w:autoSpaceDN w:val="0"/>
              <w:spacing w:after="0" w:line="296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75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Условно утвержденные расходы</w:t>
            </w:r>
          </w:p>
        </w:tc>
      </w:tr>
    </w:tbl>
    <w:p w:rsidR="00F87522" w:rsidRPr="00F87522" w:rsidRDefault="00F87522" w:rsidP="00F8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22" w:rsidRPr="00F87522" w:rsidRDefault="00F87522" w:rsidP="00F8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22" w:rsidRPr="00F87522" w:rsidRDefault="00F87522" w:rsidP="00F8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22" w:rsidRPr="00F87522" w:rsidRDefault="00F87522" w:rsidP="00F8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22" w:rsidRPr="00F87522" w:rsidRDefault="00F87522" w:rsidP="00F8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FA" w:rsidRDefault="00D327FA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D32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Pr="008A0EC0" w:rsidRDefault="00BB305B" w:rsidP="00BB3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BB305B" w:rsidRDefault="00BB305B" w:rsidP="00BB3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К Порядку применения бюджетной классификации</w:t>
      </w:r>
    </w:p>
    <w:p w:rsidR="00BB305B" w:rsidRDefault="00BB305B" w:rsidP="00BB3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Российской Федерации в части, </w:t>
      </w:r>
    </w:p>
    <w:p w:rsidR="00BB305B" w:rsidRDefault="00BB305B" w:rsidP="00BB3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A0EC0">
        <w:rPr>
          <w:rFonts w:ascii="Times New Roman" w:hAnsi="Times New Roman" w:cs="Times New Roman"/>
          <w:sz w:val="20"/>
          <w:szCs w:val="20"/>
        </w:rPr>
        <w:t>относящейся</w:t>
      </w:r>
      <w:proofErr w:type="gramEnd"/>
      <w:r w:rsidRPr="008A0EC0">
        <w:rPr>
          <w:rFonts w:ascii="Times New Roman" w:hAnsi="Times New Roman" w:cs="Times New Roman"/>
          <w:sz w:val="20"/>
          <w:szCs w:val="20"/>
        </w:rPr>
        <w:t xml:space="preserve"> к бюджету сельского </w:t>
      </w:r>
    </w:p>
    <w:p w:rsidR="00BB305B" w:rsidRDefault="00B06FD1" w:rsidP="00BB3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поселения Майский </w:t>
      </w:r>
      <w:r w:rsidR="00BB305B" w:rsidRPr="008A0EC0">
        <w:rPr>
          <w:rFonts w:ascii="Times New Roman" w:hAnsi="Times New Roman" w:cs="Times New Roman"/>
          <w:sz w:val="20"/>
          <w:szCs w:val="20"/>
        </w:rPr>
        <w:t>сельсовет</w:t>
      </w:r>
    </w:p>
    <w:p w:rsidR="00BB305B" w:rsidRDefault="00BB305B" w:rsidP="00BB3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8A0EC0">
        <w:rPr>
          <w:rFonts w:ascii="Times New Roman" w:hAnsi="Times New Roman" w:cs="Times New Roman"/>
          <w:sz w:val="20"/>
          <w:szCs w:val="20"/>
        </w:rPr>
        <w:t>Иглинский</w:t>
      </w:r>
      <w:proofErr w:type="spellEnd"/>
      <w:r w:rsidRPr="008A0EC0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BB305B" w:rsidRDefault="00BB305B" w:rsidP="00BB30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0EC0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BB305B" w:rsidRDefault="00BB305B" w:rsidP="00BB3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305B" w:rsidRDefault="00BB305B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7FA" w:rsidRPr="00D327FA" w:rsidRDefault="00D327FA" w:rsidP="00BB3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B" w:rsidRPr="00BB305B" w:rsidRDefault="00BB305B" w:rsidP="00BB305B">
      <w:pPr>
        <w:keepNext/>
        <w:spacing w:before="90" w:after="0" w:line="268" w:lineRule="auto"/>
        <w:ind w:right="504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дефицита бюджета сельского поселения  </w:t>
      </w:r>
      <w:r w:rsidR="00B0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Майский </w:t>
      </w:r>
      <w:r w:rsidRPr="00BB3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  <w:r w:rsidRPr="00BB3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B305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Иглинский</w:t>
      </w:r>
      <w:proofErr w:type="spellEnd"/>
      <w:r w:rsidRPr="00BB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</w:t>
      </w:r>
    </w:p>
    <w:p w:rsidR="00BB305B" w:rsidRPr="00BB305B" w:rsidRDefault="00BB305B" w:rsidP="00BB305B">
      <w:pPr>
        <w:spacing w:before="247" w:after="0" w:line="240" w:lineRule="auto"/>
        <w:ind w:right="663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B305B">
        <w:rPr>
          <w:rFonts w:ascii="Cambria" w:eastAsia="Times New Roman" w:hAnsi="Cambria" w:cs="Times New Roman"/>
          <w:sz w:val="24"/>
          <w:szCs w:val="24"/>
          <w:lang w:eastAsia="ru-RU"/>
        </w:rPr>
        <w:t>(тыс. руб.)</w:t>
      </w:r>
    </w:p>
    <w:tbl>
      <w:tblPr>
        <w:tblpPr w:leftFromText="180" w:rightFromText="180" w:vertAnchor="text" w:horzAnchor="margin" w:tblpY="34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2931"/>
        <w:gridCol w:w="2978"/>
      </w:tblGrid>
      <w:tr w:rsidR="00BB305B" w:rsidRPr="00BB305B" w:rsidTr="00BB305B">
        <w:trPr>
          <w:trHeight w:val="937"/>
        </w:trPr>
        <w:tc>
          <w:tcPr>
            <w:tcW w:w="3234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271" w:lineRule="auto"/>
              <w:ind w:left="742" w:hanging="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Код бюджетной классификации</w:t>
            </w:r>
          </w:p>
        </w:tc>
        <w:tc>
          <w:tcPr>
            <w:tcW w:w="2931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21" w:lineRule="exact"/>
              <w:ind w:left="572" w:right="5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2978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before="4" w:after="0" w:line="240" w:lineRule="auto"/>
              <w:ind w:left="1065" w:right="1044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Cambria" w:eastAsia="Times New Roman" w:hAnsi="Cambria" w:cs="Times New Roman"/>
                <w:sz w:val="24"/>
                <w:szCs w:val="24"/>
                <w:lang w:eastAsia="ru-RU" w:bidi="ru-RU"/>
              </w:rPr>
              <w:t>Сумма</w:t>
            </w:r>
          </w:p>
        </w:tc>
      </w:tr>
      <w:tr w:rsidR="00BB305B" w:rsidRPr="00BB305B" w:rsidTr="00BB305B">
        <w:trPr>
          <w:trHeight w:val="540"/>
        </w:trPr>
        <w:tc>
          <w:tcPr>
            <w:tcW w:w="3234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190" w:lineRule="exact"/>
              <w:ind w:left="160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1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08" w:lineRule="exact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190" w:lineRule="exact"/>
              <w:ind w:left="14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BB305B" w:rsidRPr="00BB305B" w:rsidTr="00BB305B">
        <w:trPr>
          <w:trHeight w:val="554"/>
        </w:trPr>
        <w:tc>
          <w:tcPr>
            <w:tcW w:w="3234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31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07" w:lineRule="exact"/>
              <w:ind w:left="572" w:righ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2978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14" w:lineRule="exact"/>
              <w:ind w:left="27"/>
              <w:jc w:val="center"/>
              <w:rPr>
                <w:rFonts w:ascii="Cambria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Cambria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BB305B" w:rsidRPr="00BB305B" w:rsidTr="00BB305B">
        <w:trPr>
          <w:trHeight w:val="1622"/>
        </w:trPr>
        <w:tc>
          <w:tcPr>
            <w:tcW w:w="3234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298" w:lineRule="exact"/>
              <w:ind w:left="6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791 01050201 10 0000 001</w:t>
            </w:r>
          </w:p>
        </w:tc>
        <w:tc>
          <w:tcPr>
            <w:tcW w:w="2931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298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 прочих</w:t>
            </w:r>
          </w:p>
          <w:p w:rsidR="00BB305B" w:rsidRPr="00BB305B" w:rsidRDefault="00BB305B" w:rsidP="00BB305B">
            <w:pPr>
              <w:widowControl w:val="0"/>
              <w:autoSpaceDE w:val="0"/>
              <w:autoSpaceDN w:val="0"/>
              <w:spacing w:before="42" w:after="0" w:line="268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остатков денежных средств бюджетов поселений</w:t>
            </w:r>
          </w:p>
        </w:tc>
        <w:tc>
          <w:tcPr>
            <w:tcW w:w="2978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17" w:lineRule="exact"/>
              <w:ind w:left="25"/>
              <w:jc w:val="center"/>
              <w:rPr>
                <w:rFonts w:ascii="Consolas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Consolas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BB305B" w:rsidRPr="00BB305B" w:rsidTr="00BB305B">
        <w:trPr>
          <w:trHeight w:val="1641"/>
        </w:trPr>
        <w:tc>
          <w:tcPr>
            <w:tcW w:w="3234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12" w:lineRule="exact"/>
              <w:ind w:left="65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791 01050201 10 0000 002</w:t>
            </w:r>
          </w:p>
        </w:tc>
        <w:tc>
          <w:tcPr>
            <w:tcW w:w="2931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268" w:lineRule="auto"/>
              <w:ind w:left="112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8" w:type="dxa"/>
            <w:shd w:val="clear" w:color="auto" w:fill="auto"/>
          </w:tcPr>
          <w:p w:rsidR="00BB305B" w:rsidRPr="00BB305B" w:rsidRDefault="00BB305B" w:rsidP="00BB305B">
            <w:pPr>
              <w:widowControl w:val="0"/>
              <w:autoSpaceDE w:val="0"/>
              <w:autoSpaceDN w:val="0"/>
              <w:spacing w:after="0" w:line="318" w:lineRule="exact"/>
              <w:ind w:left="27"/>
              <w:jc w:val="center"/>
              <w:rPr>
                <w:rFonts w:ascii="Cambria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305B">
              <w:rPr>
                <w:rFonts w:ascii="Cambria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</w:tbl>
    <w:p w:rsidR="00BB305B" w:rsidRPr="00BB305B" w:rsidRDefault="00BB305B" w:rsidP="00054559">
      <w:pPr>
        <w:spacing w:after="0" w:line="318" w:lineRule="exact"/>
        <w:rPr>
          <w:rFonts w:ascii="Cambria" w:eastAsia="Times New Roman" w:hAnsi="Times New Roman" w:cs="Times New Roman"/>
          <w:sz w:val="24"/>
          <w:szCs w:val="24"/>
          <w:lang w:eastAsia="ru-RU"/>
        </w:rPr>
        <w:sectPr w:rsidR="00BB305B" w:rsidRPr="00BB305B" w:rsidSect="00BB305B">
          <w:pgSz w:w="11900" w:h="16840"/>
          <w:pgMar w:top="1385" w:right="240" w:bottom="280" w:left="1460" w:header="1299" w:footer="0" w:gutter="0"/>
          <w:cols w:space="720"/>
        </w:sectPr>
      </w:pPr>
    </w:p>
    <w:p w:rsidR="00946C06" w:rsidRPr="00D327FA" w:rsidRDefault="00946C06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6C06" w:rsidRPr="00D3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6C" w:rsidRDefault="00E34D6C" w:rsidP="00BB305B">
      <w:pPr>
        <w:spacing w:after="0" w:line="240" w:lineRule="auto"/>
      </w:pPr>
      <w:r>
        <w:separator/>
      </w:r>
    </w:p>
  </w:endnote>
  <w:endnote w:type="continuationSeparator" w:id="0">
    <w:p w:rsidR="00E34D6C" w:rsidRDefault="00E34D6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6C" w:rsidRDefault="00E34D6C" w:rsidP="00BB305B">
      <w:pPr>
        <w:spacing w:after="0" w:line="240" w:lineRule="auto"/>
      </w:pPr>
      <w:r>
        <w:separator/>
      </w:r>
    </w:p>
  </w:footnote>
  <w:footnote w:type="continuationSeparator" w:id="0">
    <w:p w:rsidR="00E34D6C" w:rsidRDefault="00E34D6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43" w:rsidRDefault="00E34D6C">
    <w:pPr>
      <w:pStyle w:val="a5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4pt;margin-top:40.95pt;width:17.2pt;height:13.55pt;z-index:-251658240;mso-position-horizontal-relative:page;mso-position-vertical-relative:page" filled="f" stroked="f">
          <v:textbox inset="0,0,0,0">
            <w:txbxContent>
              <w:p w:rsidR="00B41D43" w:rsidRDefault="00B41D43">
                <w:pPr>
                  <w:spacing w:before="22"/>
                  <w:ind w:left="91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784A64">
                  <w:rPr>
                    <w:noProof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43" w:rsidRDefault="00B41D43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4174490</wp:posOffset>
              </wp:positionH>
              <wp:positionV relativeFrom="page">
                <wp:posOffset>512445</wp:posOffset>
              </wp:positionV>
              <wp:extent cx="213360" cy="196850"/>
              <wp:effectExtent l="2540" t="0" r="317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D43" w:rsidRDefault="00B41D43">
                          <w:pPr>
                            <w:spacing w:before="15"/>
                            <w:ind w:left="72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4A64">
                            <w:rPr>
                              <w:noProof/>
                              <w:sz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328.7pt;margin-top:40.35pt;width:16.8pt;height:15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rjvgIAAK8FAAAOAAAAZHJzL2Uyb0RvYy54bWysVEuOnDAQ3UfKHSzvGT5DM4CGHs00TRRp&#10;8pEmOYAbTGMFbGK7GyZRzpJTZBUpZ+gjpWz6M59NlISFVdjlV/WqnuvyauxatKVSMcEz7J95GFFe&#10;iorxdYY/fiicGCOlCa9IKzjN8D1V+Gr+8sXl0Kc0EI1oKyoRgHCVDn2GG6371HVV2dCOqDPRUw6H&#10;tZAd0fAr124lyQDoXesGnhe5g5BVL0VJlYLdfDrEc4tf17TU7+paUY3aDENu2q7SriuzuvNLkq4l&#10;6RtW7tMgf5FFRxiHoEeonGiCNpI9g+pYKYUStT4rReeKumYltRyAje89YXPXkJ5aLlAc1R/LpP4f&#10;bPl2+14iVmU4xIiTDlq0+777tfu5+4FCU52hVyk43fXgpscbMUKXLVPV34ryk0JcLBrC1/RaSjE0&#10;lFSQnW9uug+uTjjKgKyGN6KCMGSjhQUaa9mZ0kExEKBDl+6PnaGjRiVsBv75eQQnJRz5SRTPbOdc&#10;kh4u91LpV1R0yBgZltB4C062t0qbZEh6cDGxuChY29rmt/zRBjhOOxAarpozk4Tt5dfES5bxMg6d&#10;MIiWTujluXNdLEInKvyLWX6eLxa5/83E9cO0YVVFuQlz0JUf/lnf9gqfFHFUlhItqwycSUnJ9WrR&#10;SrQloOvCfrbkcHJycx+nYYsAXJ5Q8oPQuwkSp4jiCycswpmTXHix4/nJTRJ5YRLmxWNKt4zTf6eE&#10;hgwns2A2aemU9BNunv2ecyNpxzRMjpZ1GY6PTiQ1ClzyyrZWE9ZO9oNSmPRPpYB2Hxpt9WokOolV&#10;j6vRPgwrZqPllajuQcBSgMBAizD1wGiE/ILRABMkw+rzhkiKUfuawyMw4+ZgyIOxOhiEl3A1wxqj&#10;yVzoaSxtesnWDSBPz4yLa3goNbMiPmWxf14wFSyX/QQzY+fhv/U6zdn5bwAAAP//AwBQSwMEFAAG&#10;AAgAAAAhAKknVI/fAAAACgEAAA8AAABkcnMvZG93bnJldi54bWxMj8FOwzAQRO9I/QdrK3GjdhAk&#10;bYhTVQhOSIg0HDg6sZtYjdchdtvw9yynclzt08ybYju7gZ3NFKxHCclKADPYem2xk/BZv96tgYWo&#10;UKvBo5HwYwJsy8VNoXLtL1iZ8z52jEIw5EpCH+OYcx7a3jgVVn40SL+Dn5yKdE4d15O6ULgb+L0Q&#10;KXfKIjX0ajTPvWmP+5OTsPvC6sV+vzcf1aGydb0R+JYepbxdzrsnYNHM8QrDnz6pQ0lOjT+hDmyQ&#10;kD5mD4RKWIsMGAHpJqFxDZFJkgEvC/5/QvkLAAD//wMAUEsBAi0AFAAGAAgAAAAhALaDOJL+AAAA&#10;4QEAABMAAAAAAAAAAAAAAAAAAAAAAFtDb250ZW50X1R5cGVzXS54bWxQSwECLQAUAAYACAAAACEA&#10;OP0h/9YAAACUAQAACwAAAAAAAAAAAAAAAAAvAQAAX3JlbHMvLnJlbHNQSwECLQAUAAYACAAAACEA&#10;1QBK474CAACvBQAADgAAAAAAAAAAAAAAAAAuAgAAZHJzL2Uyb0RvYy54bWxQSwECLQAUAAYACAAA&#10;ACEAqSdUj98AAAAKAQAADwAAAAAAAAAAAAAAAAAYBQAAZHJzL2Rvd25yZXYueG1sUEsFBgAAAAAE&#10;AAQA8wAAACQGAAAAAA==&#10;" filled="f" stroked="f">
              <v:textbox inset="0,0,0,0">
                <w:txbxContent>
                  <w:p w:rsidR="00B41D43" w:rsidRDefault="00B41D43">
                    <w:pPr>
                      <w:spacing w:before="15"/>
                      <w:ind w:left="72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4A64">
                      <w:rPr>
                        <w:noProof/>
                        <w:sz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C6"/>
    <w:rsid w:val="00054559"/>
    <w:rsid w:val="000551A7"/>
    <w:rsid w:val="0007728F"/>
    <w:rsid w:val="000A7D2C"/>
    <w:rsid w:val="001042DE"/>
    <w:rsid w:val="001D44AD"/>
    <w:rsid w:val="002F705D"/>
    <w:rsid w:val="003A777A"/>
    <w:rsid w:val="00552F32"/>
    <w:rsid w:val="006B2E55"/>
    <w:rsid w:val="006C20FC"/>
    <w:rsid w:val="00740A6B"/>
    <w:rsid w:val="00784A64"/>
    <w:rsid w:val="00795965"/>
    <w:rsid w:val="008A0EC0"/>
    <w:rsid w:val="00927AB9"/>
    <w:rsid w:val="00946C06"/>
    <w:rsid w:val="009C26E0"/>
    <w:rsid w:val="009C4B7A"/>
    <w:rsid w:val="009E13FA"/>
    <w:rsid w:val="00A266C6"/>
    <w:rsid w:val="00AB18A7"/>
    <w:rsid w:val="00B06FD1"/>
    <w:rsid w:val="00B41D43"/>
    <w:rsid w:val="00B92ED1"/>
    <w:rsid w:val="00BB305B"/>
    <w:rsid w:val="00C16194"/>
    <w:rsid w:val="00C34665"/>
    <w:rsid w:val="00C620B8"/>
    <w:rsid w:val="00C76F16"/>
    <w:rsid w:val="00CA5D37"/>
    <w:rsid w:val="00D327FA"/>
    <w:rsid w:val="00D664E2"/>
    <w:rsid w:val="00DA0188"/>
    <w:rsid w:val="00E34D6C"/>
    <w:rsid w:val="00E6662D"/>
    <w:rsid w:val="00E71EEE"/>
    <w:rsid w:val="00F35CC2"/>
    <w:rsid w:val="00F714FD"/>
    <w:rsid w:val="00F87522"/>
    <w:rsid w:val="00FD0996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ED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F875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F87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05B"/>
  </w:style>
  <w:style w:type="paragraph" w:styleId="a9">
    <w:name w:val="footer"/>
    <w:basedOn w:val="a"/>
    <w:link w:val="aa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05B"/>
  </w:style>
  <w:style w:type="character" w:styleId="ab">
    <w:name w:val="Placeholder Text"/>
    <w:basedOn w:val="a0"/>
    <w:uiPriority w:val="99"/>
    <w:semiHidden/>
    <w:rsid w:val="00C620B8"/>
    <w:rPr>
      <w:color w:val="808080"/>
    </w:rPr>
  </w:style>
  <w:style w:type="character" w:customStyle="1" w:styleId="2">
    <w:name w:val="Стиль2"/>
    <w:basedOn w:val="a0"/>
    <w:uiPriority w:val="1"/>
    <w:rsid w:val="00C620B8"/>
    <w:rPr>
      <w:rFonts w:ascii="Times New Roman" w:hAnsi="Times New Roman"/>
      <w:b/>
      <w:sz w:val="28"/>
    </w:rPr>
  </w:style>
  <w:style w:type="character" w:styleId="ac">
    <w:name w:val="Strong"/>
    <w:basedOn w:val="a0"/>
    <w:uiPriority w:val="22"/>
    <w:qFormat/>
    <w:rsid w:val="009E13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ED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F875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F87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05B"/>
  </w:style>
  <w:style w:type="paragraph" w:styleId="a9">
    <w:name w:val="footer"/>
    <w:basedOn w:val="a"/>
    <w:link w:val="aa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05B"/>
  </w:style>
  <w:style w:type="character" w:styleId="ab">
    <w:name w:val="Placeholder Text"/>
    <w:basedOn w:val="a0"/>
    <w:uiPriority w:val="99"/>
    <w:semiHidden/>
    <w:rsid w:val="00C620B8"/>
    <w:rPr>
      <w:color w:val="808080"/>
    </w:rPr>
  </w:style>
  <w:style w:type="character" w:customStyle="1" w:styleId="2">
    <w:name w:val="Стиль2"/>
    <w:basedOn w:val="a0"/>
    <w:uiPriority w:val="1"/>
    <w:rsid w:val="00C620B8"/>
    <w:rPr>
      <w:rFonts w:ascii="Times New Roman" w:hAnsi="Times New Roman"/>
      <w:b/>
      <w:sz w:val="28"/>
    </w:rPr>
  </w:style>
  <w:style w:type="character" w:styleId="ac">
    <w:name w:val="Strong"/>
    <w:basedOn w:val="a0"/>
    <w:uiPriority w:val="22"/>
    <w:qFormat/>
    <w:rsid w:val="009E1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7825-310F-4FDD-A10B-92AFA702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34</Pages>
  <Words>9286</Words>
  <Characters>52934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Администратор</cp:lastModifiedBy>
  <cp:revision>14</cp:revision>
  <cp:lastPrinted>2020-09-16T06:35:00Z</cp:lastPrinted>
  <dcterms:created xsi:type="dcterms:W3CDTF">2020-09-09T11:14:00Z</dcterms:created>
  <dcterms:modified xsi:type="dcterms:W3CDTF">2020-09-16T06:40:00Z</dcterms:modified>
</cp:coreProperties>
</file>